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00886" w14:textId="77777777" w:rsidR="006837A0" w:rsidRPr="006837A0" w:rsidRDefault="006837A0" w:rsidP="006837A0">
      <w:pPr>
        <w:spacing w:before="100" w:beforeAutospacing="1" w:after="100" w:afterAutospacing="1" w:line="240" w:lineRule="auto"/>
        <w:rPr>
          <w:rFonts w:ascii="Times New Roman" w:eastAsia="Times New Roman" w:hAnsi="Times New Roman" w:cs="Times New Roman"/>
          <w:sz w:val="24"/>
          <w:szCs w:val="24"/>
          <w:lang w:eastAsia="pl-PL"/>
        </w:rPr>
      </w:pPr>
      <w:r w:rsidRPr="006837A0">
        <w:rPr>
          <w:rFonts w:ascii="Times New Roman" w:eastAsia="Times New Roman" w:hAnsi="Times New Roman" w:cs="Times New Roman"/>
          <w:noProof/>
          <w:sz w:val="24"/>
          <w:szCs w:val="24"/>
          <w:lang w:eastAsia="pl-PL"/>
        </w:rPr>
        <w:drawing>
          <wp:inline distT="0" distB="0" distL="0" distR="0" wp14:anchorId="4713CB81" wp14:editId="45C9A512">
            <wp:extent cx="6410325" cy="668118"/>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3247" cy="684056"/>
                    </a:xfrm>
                    <a:prstGeom prst="rect">
                      <a:avLst/>
                    </a:prstGeom>
                    <a:noFill/>
                    <a:ln>
                      <a:noFill/>
                    </a:ln>
                  </pic:spPr>
                </pic:pic>
              </a:graphicData>
            </a:graphic>
          </wp:inline>
        </w:drawing>
      </w:r>
    </w:p>
    <w:p w14:paraId="55C06835" w14:textId="77777777" w:rsidR="00671C22" w:rsidRPr="00671C22" w:rsidRDefault="00671C22" w:rsidP="00671C22">
      <w:pPr>
        <w:suppressAutoHyphens/>
        <w:autoSpaceDE w:val="0"/>
        <w:autoSpaceDN w:val="0"/>
        <w:adjustRightInd w:val="0"/>
        <w:spacing w:after="120" w:line="288" w:lineRule="auto"/>
        <w:contextualSpacing/>
        <w:jc w:val="both"/>
        <w:rPr>
          <w:rFonts w:asciiTheme="minorHAnsi" w:eastAsia="Times New Roman" w:hAnsiTheme="minorHAnsi" w:cstheme="minorHAnsi"/>
          <w:b/>
          <w:color w:val="000000" w:themeColor="text1"/>
          <w:sz w:val="22"/>
          <w:szCs w:val="22"/>
          <w:lang w:eastAsia="ar-SA"/>
        </w:rPr>
      </w:pPr>
    </w:p>
    <w:p w14:paraId="214DB265" w14:textId="516A8A53" w:rsidR="00BB0E42" w:rsidRPr="00C73A72" w:rsidRDefault="00671C22" w:rsidP="00671C22">
      <w:pPr>
        <w:suppressAutoHyphens/>
        <w:autoSpaceDE w:val="0"/>
        <w:autoSpaceDN w:val="0"/>
        <w:adjustRightInd w:val="0"/>
        <w:spacing w:after="120" w:line="288" w:lineRule="auto"/>
        <w:contextualSpacing/>
        <w:jc w:val="both"/>
        <w:rPr>
          <w:rFonts w:asciiTheme="minorHAnsi" w:eastAsia="Times New Roman" w:hAnsiTheme="minorHAnsi" w:cstheme="minorHAnsi"/>
          <w:b/>
          <w:color w:val="000000" w:themeColor="text1"/>
          <w:sz w:val="22"/>
          <w:szCs w:val="22"/>
          <w:lang w:eastAsia="ar-SA"/>
        </w:rPr>
      </w:pPr>
      <w:bookmarkStart w:id="0" w:name="_Hlk219976796"/>
      <w:r w:rsidRPr="00671C22">
        <w:rPr>
          <w:rFonts w:asciiTheme="minorHAnsi" w:eastAsia="Times New Roman" w:hAnsiTheme="minorHAnsi" w:cstheme="minorHAnsi"/>
          <w:b/>
          <w:color w:val="000000" w:themeColor="text1"/>
          <w:sz w:val="22"/>
          <w:szCs w:val="22"/>
          <w:lang w:eastAsia="ar-SA"/>
        </w:rPr>
        <w:t>Znak referencyjny: ZP.271.1.2026</w:t>
      </w:r>
    </w:p>
    <w:bookmarkEnd w:id="0"/>
    <w:p w14:paraId="4BE98CF3" w14:textId="77777777" w:rsidR="00BB0E42" w:rsidRDefault="00BB0E42" w:rsidP="00BB0E42">
      <w:pPr>
        <w:shd w:val="clear" w:color="auto" w:fill="FFFFFF"/>
        <w:tabs>
          <w:tab w:val="left" w:pos="2055"/>
        </w:tabs>
        <w:suppressAutoHyphens/>
        <w:spacing w:after="120" w:line="288" w:lineRule="auto"/>
        <w:contextualSpacing/>
        <w:jc w:val="center"/>
        <w:rPr>
          <w:rFonts w:asciiTheme="minorHAnsi" w:eastAsia="Times New Roman" w:hAnsiTheme="minorHAnsi" w:cstheme="minorHAnsi"/>
          <w:color w:val="000000" w:themeColor="text1"/>
          <w:sz w:val="22"/>
          <w:szCs w:val="22"/>
        </w:rPr>
      </w:pPr>
    </w:p>
    <w:p w14:paraId="5B82ADEB" w14:textId="77777777" w:rsidR="005130BA" w:rsidRDefault="005130BA" w:rsidP="00BB0E42">
      <w:pPr>
        <w:shd w:val="clear" w:color="auto" w:fill="FFFFFF"/>
        <w:tabs>
          <w:tab w:val="left" w:pos="2055"/>
        </w:tabs>
        <w:suppressAutoHyphens/>
        <w:spacing w:after="120" w:line="288" w:lineRule="auto"/>
        <w:contextualSpacing/>
        <w:jc w:val="center"/>
        <w:rPr>
          <w:rFonts w:asciiTheme="minorHAnsi" w:eastAsia="Times New Roman" w:hAnsiTheme="minorHAnsi" w:cstheme="minorHAnsi"/>
          <w:color w:val="000000" w:themeColor="text1"/>
          <w:sz w:val="22"/>
          <w:szCs w:val="22"/>
        </w:rPr>
      </w:pPr>
    </w:p>
    <w:p w14:paraId="070A4CC6" w14:textId="77777777" w:rsidR="005130BA" w:rsidRDefault="005130BA" w:rsidP="00BB0E42">
      <w:pPr>
        <w:shd w:val="clear" w:color="auto" w:fill="FFFFFF"/>
        <w:tabs>
          <w:tab w:val="left" w:pos="2055"/>
        </w:tabs>
        <w:suppressAutoHyphens/>
        <w:spacing w:after="120" w:line="288" w:lineRule="auto"/>
        <w:contextualSpacing/>
        <w:jc w:val="center"/>
        <w:rPr>
          <w:rFonts w:asciiTheme="minorHAnsi" w:eastAsia="Times New Roman" w:hAnsiTheme="minorHAnsi" w:cstheme="minorHAnsi"/>
          <w:color w:val="000000" w:themeColor="text1"/>
          <w:sz w:val="22"/>
          <w:szCs w:val="22"/>
        </w:rPr>
      </w:pPr>
    </w:p>
    <w:p w14:paraId="16B5EE83" w14:textId="77777777" w:rsidR="005130BA" w:rsidRPr="00C73A72" w:rsidRDefault="005130BA" w:rsidP="00BB0E42">
      <w:pPr>
        <w:shd w:val="clear" w:color="auto" w:fill="FFFFFF"/>
        <w:tabs>
          <w:tab w:val="left" w:pos="2055"/>
        </w:tabs>
        <w:suppressAutoHyphens/>
        <w:spacing w:after="120" w:line="288" w:lineRule="auto"/>
        <w:contextualSpacing/>
        <w:jc w:val="center"/>
        <w:rPr>
          <w:rFonts w:asciiTheme="minorHAnsi" w:eastAsia="Times New Roman" w:hAnsiTheme="minorHAnsi" w:cstheme="minorHAnsi"/>
          <w:color w:val="000000" w:themeColor="text1"/>
          <w:sz w:val="22"/>
          <w:szCs w:val="22"/>
        </w:rPr>
      </w:pPr>
    </w:p>
    <w:p w14:paraId="4606795D" w14:textId="77777777" w:rsidR="00BB0E42" w:rsidRDefault="00BB0E42" w:rsidP="00BB0E42">
      <w:pPr>
        <w:widowControl w:val="0"/>
        <w:suppressAutoHyphens/>
        <w:spacing w:after="120" w:line="288" w:lineRule="auto"/>
        <w:contextualSpacing/>
        <w:jc w:val="center"/>
        <w:rPr>
          <w:rFonts w:asciiTheme="minorHAnsi" w:eastAsia="Times New Roman" w:hAnsiTheme="minorHAnsi" w:cstheme="minorHAnsi"/>
          <w:color w:val="000000" w:themeColor="text1"/>
          <w:sz w:val="22"/>
          <w:szCs w:val="22"/>
          <w:lang w:eastAsia="ar-SA"/>
        </w:rPr>
      </w:pPr>
    </w:p>
    <w:p w14:paraId="7939A47E" w14:textId="18D975B4" w:rsidR="00E7276D" w:rsidRDefault="00671C22" w:rsidP="00BB0E42">
      <w:pPr>
        <w:widowControl w:val="0"/>
        <w:suppressAutoHyphens/>
        <w:spacing w:after="120" w:line="288" w:lineRule="auto"/>
        <w:contextualSpacing/>
        <w:jc w:val="center"/>
        <w:rPr>
          <w:rFonts w:asciiTheme="minorHAnsi" w:eastAsia="Times New Roman" w:hAnsiTheme="minorHAnsi" w:cstheme="minorHAnsi"/>
          <w:color w:val="000000" w:themeColor="text1"/>
          <w:sz w:val="22"/>
          <w:szCs w:val="22"/>
          <w:lang w:eastAsia="ar-SA"/>
        </w:rPr>
      </w:pPr>
      <w:r>
        <w:rPr>
          <w:b/>
          <w:bCs/>
          <w:noProof/>
          <w:color w:val="000000"/>
        </w:rPr>
        <w:drawing>
          <wp:inline distT="0" distB="0" distL="0" distR="0" wp14:anchorId="56DE7FCF" wp14:editId="7E6FE034">
            <wp:extent cx="1487805" cy="1249680"/>
            <wp:effectExtent l="0" t="0" r="0" b="7620"/>
            <wp:docPr id="6596846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7805" cy="1249680"/>
                    </a:xfrm>
                    <a:prstGeom prst="rect">
                      <a:avLst/>
                    </a:prstGeom>
                    <a:noFill/>
                  </pic:spPr>
                </pic:pic>
              </a:graphicData>
            </a:graphic>
          </wp:inline>
        </w:drawing>
      </w:r>
    </w:p>
    <w:p w14:paraId="79CC1EEA" w14:textId="77777777" w:rsidR="005130BA" w:rsidRDefault="005130BA" w:rsidP="00BB0E42">
      <w:pPr>
        <w:widowControl w:val="0"/>
        <w:suppressAutoHyphens/>
        <w:spacing w:after="120" w:line="288" w:lineRule="auto"/>
        <w:contextualSpacing/>
        <w:jc w:val="center"/>
        <w:rPr>
          <w:rFonts w:asciiTheme="minorHAnsi" w:eastAsia="Times New Roman" w:hAnsiTheme="minorHAnsi" w:cstheme="minorHAnsi"/>
          <w:color w:val="000000" w:themeColor="text1"/>
          <w:sz w:val="22"/>
          <w:szCs w:val="22"/>
          <w:lang w:eastAsia="ar-SA"/>
        </w:rPr>
      </w:pPr>
    </w:p>
    <w:p w14:paraId="4607B1A8" w14:textId="77777777" w:rsidR="00E7276D" w:rsidRPr="00C73A72" w:rsidRDefault="00E7276D" w:rsidP="00BB0E42">
      <w:pPr>
        <w:widowControl w:val="0"/>
        <w:suppressAutoHyphens/>
        <w:spacing w:after="120" w:line="288" w:lineRule="auto"/>
        <w:contextualSpacing/>
        <w:jc w:val="center"/>
        <w:rPr>
          <w:rFonts w:asciiTheme="minorHAnsi" w:eastAsia="Times New Roman" w:hAnsiTheme="minorHAnsi" w:cstheme="minorHAnsi"/>
          <w:color w:val="000000" w:themeColor="text1"/>
          <w:sz w:val="22"/>
          <w:szCs w:val="22"/>
          <w:lang w:eastAsia="ar-SA"/>
        </w:rPr>
      </w:pPr>
    </w:p>
    <w:p w14:paraId="43280CA0" w14:textId="77777777" w:rsidR="00BB0E42" w:rsidRDefault="00BB0E42" w:rsidP="00BB0E42">
      <w:pPr>
        <w:autoSpaceDE w:val="0"/>
        <w:autoSpaceDN w:val="0"/>
        <w:adjustRightInd w:val="0"/>
        <w:spacing w:line="240" w:lineRule="auto"/>
        <w:rPr>
          <w:rFonts w:asciiTheme="minorHAnsi" w:hAnsiTheme="minorHAnsi" w:cstheme="minorHAnsi"/>
          <w:color w:val="000000" w:themeColor="text1"/>
          <w:sz w:val="28"/>
          <w:szCs w:val="28"/>
        </w:rPr>
      </w:pPr>
    </w:p>
    <w:p w14:paraId="5F0A1DDE" w14:textId="77777777" w:rsidR="00671C22" w:rsidRPr="00671C22" w:rsidRDefault="00671C22" w:rsidP="00671C22">
      <w:pPr>
        <w:autoSpaceDE w:val="0"/>
        <w:autoSpaceDN w:val="0"/>
        <w:adjustRightInd w:val="0"/>
        <w:spacing w:line="240" w:lineRule="auto"/>
        <w:rPr>
          <w:rFonts w:ascii="Times New Roman" w:hAnsi="Times New Roman" w:cs="Times New Roman"/>
          <w:color w:val="000000" w:themeColor="text1"/>
          <w:sz w:val="28"/>
          <w:szCs w:val="28"/>
        </w:rPr>
      </w:pPr>
    </w:p>
    <w:p w14:paraId="2228BE58" w14:textId="77777777" w:rsidR="00671C22" w:rsidRPr="005130BA" w:rsidRDefault="00671C22" w:rsidP="00671C22">
      <w:pPr>
        <w:autoSpaceDE w:val="0"/>
        <w:autoSpaceDN w:val="0"/>
        <w:adjustRightInd w:val="0"/>
        <w:spacing w:line="240" w:lineRule="auto"/>
        <w:jc w:val="center"/>
        <w:rPr>
          <w:rFonts w:ascii="Times New Roman" w:hAnsi="Times New Roman" w:cs="Times New Roman"/>
          <w:b/>
          <w:bCs/>
          <w:color w:val="000000" w:themeColor="text1"/>
          <w:sz w:val="28"/>
          <w:szCs w:val="28"/>
        </w:rPr>
      </w:pPr>
      <w:r w:rsidRPr="005130BA">
        <w:rPr>
          <w:rFonts w:ascii="Times New Roman" w:hAnsi="Times New Roman" w:cs="Times New Roman"/>
          <w:b/>
          <w:bCs/>
          <w:color w:val="000000" w:themeColor="text1"/>
          <w:sz w:val="28"/>
          <w:szCs w:val="28"/>
        </w:rPr>
        <w:t>SPECYFIKACJA WARUNKÓW ZAMÓWIENIA</w:t>
      </w:r>
    </w:p>
    <w:p w14:paraId="7610444F" w14:textId="101AF0A4" w:rsidR="00671C22" w:rsidRPr="005130BA" w:rsidRDefault="00671C22" w:rsidP="00671C22">
      <w:pPr>
        <w:autoSpaceDE w:val="0"/>
        <w:autoSpaceDN w:val="0"/>
        <w:adjustRightInd w:val="0"/>
        <w:spacing w:line="240" w:lineRule="auto"/>
        <w:jc w:val="center"/>
        <w:rPr>
          <w:rFonts w:ascii="Times New Roman" w:hAnsi="Times New Roman" w:cs="Times New Roman"/>
          <w:b/>
          <w:bCs/>
          <w:color w:val="000000" w:themeColor="text1"/>
          <w:sz w:val="28"/>
          <w:szCs w:val="28"/>
        </w:rPr>
      </w:pPr>
      <w:r w:rsidRPr="005130BA">
        <w:rPr>
          <w:rFonts w:ascii="Times New Roman" w:hAnsi="Times New Roman" w:cs="Times New Roman"/>
          <w:b/>
          <w:bCs/>
          <w:color w:val="000000" w:themeColor="text1"/>
          <w:sz w:val="28"/>
          <w:szCs w:val="28"/>
        </w:rPr>
        <w:t>(SWZ)</w:t>
      </w:r>
    </w:p>
    <w:p w14:paraId="12C4BF52" w14:textId="77777777" w:rsidR="00671C22" w:rsidRPr="00C73A72" w:rsidRDefault="00671C22" w:rsidP="00BB0E42">
      <w:pPr>
        <w:autoSpaceDE w:val="0"/>
        <w:autoSpaceDN w:val="0"/>
        <w:adjustRightInd w:val="0"/>
        <w:spacing w:line="240" w:lineRule="auto"/>
        <w:rPr>
          <w:rFonts w:asciiTheme="minorHAnsi" w:hAnsiTheme="minorHAnsi" w:cstheme="minorHAnsi"/>
          <w:color w:val="000000" w:themeColor="text1"/>
          <w:sz w:val="28"/>
          <w:szCs w:val="28"/>
        </w:rPr>
      </w:pPr>
    </w:p>
    <w:p w14:paraId="309ECC78" w14:textId="27D24917" w:rsidR="00BB0E42" w:rsidRPr="00C73A72" w:rsidRDefault="00BB0E42" w:rsidP="00796991">
      <w:pPr>
        <w:autoSpaceDE w:val="0"/>
        <w:autoSpaceDN w:val="0"/>
        <w:adjustRightInd w:val="0"/>
        <w:spacing w:line="240" w:lineRule="auto"/>
        <w:jc w:val="center"/>
        <w:rPr>
          <w:rFonts w:asciiTheme="minorHAnsi" w:hAnsiTheme="minorHAnsi" w:cstheme="minorHAnsi"/>
          <w:color w:val="000000" w:themeColor="text1"/>
          <w:sz w:val="22"/>
          <w:szCs w:val="22"/>
        </w:rPr>
      </w:pPr>
    </w:p>
    <w:p w14:paraId="128547F3" w14:textId="77777777" w:rsidR="00671C22" w:rsidRPr="00671C22" w:rsidRDefault="00671C22" w:rsidP="00671C22">
      <w:pPr>
        <w:autoSpaceDE w:val="0"/>
        <w:autoSpaceDN w:val="0"/>
        <w:adjustRightInd w:val="0"/>
        <w:spacing w:line="240" w:lineRule="auto"/>
        <w:ind w:left="567" w:hanging="567"/>
        <w:jc w:val="both"/>
        <w:rPr>
          <w:rFonts w:ascii="Times New Roman" w:hAnsi="Times New Roman" w:cs="Times New Roman"/>
          <w:color w:val="000000" w:themeColor="text1"/>
          <w:sz w:val="22"/>
          <w:szCs w:val="22"/>
        </w:rPr>
      </w:pPr>
    </w:p>
    <w:p w14:paraId="25028EF7" w14:textId="1E26017B" w:rsidR="00BB0E42" w:rsidRDefault="00671C22" w:rsidP="00671C22">
      <w:pPr>
        <w:autoSpaceDE w:val="0"/>
        <w:autoSpaceDN w:val="0"/>
        <w:adjustRightInd w:val="0"/>
        <w:spacing w:line="240" w:lineRule="auto"/>
        <w:ind w:left="567" w:hanging="567"/>
        <w:jc w:val="both"/>
        <w:rPr>
          <w:rFonts w:ascii="Times New Roman" w:hAnsi="Times New Roman" w:cs="Times New Roman"/>
          <w:color w:val="000000" w:themeColor="text1"/>
          <w:sz w:val="22"/>
          <w:szCs w:val="22"/>
        </w:rPr>
      </w:pPr>
      <w:r w:rsidRPr="00671C22">
        <w:rPr>
          <w:rFonts w:ascii="Times New Roman" w:hAnsi="Times New Roman" w:cs="Times New Roman"/>
          <w:color w:val="000000" w:themeColor="text1"/>
          <w:sz w:val="22"/>
          <w:szCs w:val="22"/>
        </w:rPr>
        <w:t>W postępowaniu o udzielenie zamówienia publicznego pn.</w:t>
      </w:r>
    </w:p>
    <w:p w14:paraId="5DEED1C9" w14:textId="77777777" w:rsidR="005130BA" w:rsidRPr="00671C22" w:rsidRDefault="005130BA" w:rsidP="00671C22">
      <w:pPr>
        <w:autoSpaceDE w:val="0"/>
        <w:autoSpaceDN w:val="0"/>
        <w:adjustRightInd w:val="0"/>
        <w:spacing w:line="240" w:lineRule="auto"/>
        <w:ind w:left="567" w:hanging="567"/>
        <w:jc w:val="both"/>
        <w:rPr>
          <w:rFonts w:ascii="Times New Roman" w:hAnsi="Times New Roman" w:cs="Times New Roman"/>
          <w:color w:val="000000" w:themeColor="text1"/>
          <w:sz w:val="22"/>
          <w:szCs w:val="22"/>
        </w:rPr>
      </w:pPr>
    </w:p>
    <w:p w14:paraId="12324955" w14:textId="77777777" w:rsidR="00671C22" w:rsidRPr="00671C22" w:rsidRDefault="00671C22" w:rsidP="00671C22">
      <w:pPr>
        <w:autoSpaceDE w:val="0"/>
        <w:autoSpaceDN w:val="0"/>
        <w:adjustRightInd w:val="0"/>
        <w:spacing w:line="240" w:lineRule="auto"/>
        <w:ind w:left="567" w:hanging="567"/>
        <w:jc w:val="both"/>
        <w:rPr>
          <w:rFonts w:ascii="Times New Roman" w:hAnsi="Times New Roman" w:cs="Times New Roman"/>
          <w:bCs/>
          <w:color w:val="000000" w:themeColor="text1"/>
          <w:sz w:val="22"/>
          <w:szCs w:val="22"/>
        </w:rPr>
      </w:pPr>
      <w:bookmarkStart w:id="1" w:name="_Hlk219977678"/>
    </w:p>
    <w:p w14:paraId="78BB4F02" w14:textId="04DB3ACE" w:rsidR="00207D81" w:rsidRPr="005130BA" w:rsidRDefault="00EF5BAA" w:rsidP="008A5AC4">
      <w:pPr>
        <w:spacing w:line="20" w:lineRule="atLeast"/>
        <w:contextualSpacing/>
        <w:jc w:val="center"/>
        <w:rPr>
          <w:rFonts w:ascii="Times New Roman" w:eastAsia="Times New Roman" w:hAnsi="Times New Roman" w:cs="Times New Roman"/>
          <w:b/>
          <w:color w:val="000000" w:themeColor="text1"/>
          <w:sz w:val="24"/>
          <w:szCs w:val="24"/>
          <w:lang w:eastAsia="ar-SA"/>
        </w:rPr>
      </w:pPr>
      <w:bookmarkStart w:id="2" w:name="_Hlk219978258"/>
      <w:bookmarkStart w:id="3" w:name="_Hlk219977270"/>
      <w:r w:rsidRPr="005130BA">
        <w:rPr>
          <w:rFonts w:ascii="Times New Roman" w:hAnsi="Times New Roman" w:cs="Times New Roman"/>
          <w:b/>
          <w:bCs/>
          <w:color w:val="000000" w:themeColor="text1"/>
          <w:sz w:val="24"/>
          <w:szCs w:val="24"/>
        </w:rPr>
        <w:t xml:space="preserve">  </w:t>
      </w:r>
      <w:r w:rsidR="00550A6E" w:rsidRPr="005130BA">
        <w:rPr>
          <w:rFonts w:ascii="Times New Roman" w:hAnsi="Times New Roman" w:cs="Times New Roman"/>
          <w:b/>
          <w:bCs/>
          <w:color w:val="000000" w:themeColor="text1"/>
          <w:sz w:val="24"/>
          <w:szCs w:val="24"/>
        </w:rPr>
        <w:t>„</w:t>
      </w:r>
      <w:bookmarkStart w:id="4" w:name="_Hlk219976244"/>
      <w:bookmarkStart w:id="5" w:name="_Hlk219978632"/>
      <w:r w:rsidR="00194063" w:rsidRPr="005130BA">
        <w:rPr>
          <w:rFonts w:ascii="Times New Roman" w:hAnsi="Times New Roman" w:cs="Times New Roman"/>
          <w:b/>
          <w:bCs/>
          <w:color w:val="000000" w:themeColor="text1"/>
          <w:sz w:val="24"/>
          <w:szCs w:val="24"/>
        </w:rPr>
        <w:t>Wzmocnienie cyberbezpieczeństwa w Urzędzie Gminy w Lubszy oraz w jednostkach podległych gminie</w:t>
      </w:r>
      <w:bookmarkEnd w:id="1"/>
      <w:bookmarkEnd w:id="2"/>
      <w:bookmarkEnd w:id="4"/>
      <w:r w:rsidR="00194063" w:rsidRPr="005130BA">
        <w:rPr>
          <w:rFonts w:ascii="Times New Roman" w:hAnsi="Times New Roman" w:cs="Times New Roman"/>
          <w:b/>
          <w:bCs/>
          <w:color w:val="000000" w:themeColor="text1"/>
          <w:sz w:val="24"/>
          <w:szCs w:val="24"/>
        </w:rPr>
        <w:t>”</w:t>
      </w:r>
      <w:bookmarkEnd w:id="5"/>
    </w:p>
    <w:bookmarkEnd w:id="3"/>
    <w:p w14:paraId="60C22BC9" w14:textId="77777777" w:rsidR="000D7C8A" w:rsidRPr="00671C22" w:rsidRDefault="000D7C8A" w:rsidP="008A5AC4">
      <w:pPr>
        <w:spacing w:line="20" w:lineRule="atLeast"/>
        <w:contextualSpacing/>
        <w:jc w:val="center"/>
        <w:rPr>
          <w:rFonts w:ascii="Times New Roman" w:eastAsia="Times New Roman" w:hAnsi="Times New Roman" w:cs="Times New Roman"/>
          <w:b/>
          <w:sz w:val="28"/>
          <w:szCs w:val="28"/>
          <w:vertAlign w:val="superscript"/>
          <w:lang w:eastAsia="ar-SA"/>
        </w:rPr>
      </w:pPr>
    </w:p>
    <w:p w14:paraId="6E6916EE" w14:textId="77777777" w:rsidR="00207D81" w:rsidRPr="00671C22" w:rsidRDefault="00207D81" w:rsidP="008A5AC4">
      <w:pPr>
        <w:spacing w:line="20" w:lineRule="atLeast"/>
        <w:contextualSpacing/>
        <w:jc w:val="center"/>
        <w:rPr>
          <w:rFonts w:ascii="Times New Roman" w:eastAsia="Times New Roman" w:hAnsi="Times New Roman" w:cs="Times New Roman"/>
          <w:b/>
          <w:color w:val="000000" w:themeColor="text1"/>
          <w:sz w:val="22"/>
          <w:szCs w:val="22"/>
          <w:lang w:eastAsia="ar-SA"/>
        </w:rPr>
      </w:pPr>
    </w:p>
    <w:p w14:paraId="4724BB8E" w14:textId="53BAF408" w:rsidR="002336AA" w:rsidRPr="00671C22" w:rsidRDefault="00207D81" w:rsidP="00671C22">
      <w:pPr>
        <w:autoSpaceDE w:val="0"/>
        <w:autoSpaceDN w:val="0"/>
        <w:adjustRightInd w:val="0"/>
        <w:spacing w:line="240" w:lineRule="auto"/>
        <w:jc w:val="both"/>
        <w:rPr>
          <w:rFonts w:ascii="Times New Roman" w:hAnsi="Times New Roman" w:cs="Times New Roman"/>
          <w:color w:val="000000" w:themeColor="text1"/>
          <w:sz w:val="24"/>
          <w:szCs w:val="24"/>
        </w:rPr>
      </w:pPr>
      <w:r w:rsidRPr="00671C22">
        <w:rPr>
          <w:rFonts w:ascii="Times New Roman" w:hAnsi="Times New Roman" w:cs="Times New Roman"/>
          <w:sz w:val="24"/>
          <w:szCs w:val="24"/>
        </w:rPr>
        <w:t>Realizowany w ramach Grantu Fundusze Europejskie na Rozwój Cyfrowy (FERC), II Zaawansowane Usługi Cyfrowe, 2.2 Wzmocnienie Krajowego Systemu Cyberbezpieczeństwa, nr naboru FERC.02.02-CS.01-001/23.</w:t>
      </w:r>
    </w:p>
    <w:p w14:paraId="673C088E" w14:textId="77777777" w:rsidR="002336AA" w:rsidRPr="00C73A72" w:rsidRDefault="002336AA" w:rsidP="00BB0E42">
      <w:pPr>
        <w:autoSpaceDE w:val="0"/>
        <w:autoSpaceDN w:val="0"/>
        <w:adjustRightInd w:val="0"/>
        <w:spacing w:line="240" w:lineRule="auto"/>
        <w:rPr>
          <w:rFonts w:asciiTheme="minorHAnsi" w:hAnsiTheme="minorHAnsi" w:cstheme="minorHAnsi"/>
          <w:b/>
          <w:bCs/>
          <w:color w:val="000000" w:themeColor="text1"/>
          <w:sz w:val="28"/>
          <w:szCs w:val="28"/>
        </w:rPr>
      </w:pPr>
    </w:p>
    <w:p w14:paraId="052124DA" w14:textId="77777777" w:rsidR="00FC029A" w:rsidRDefault="00FC029A" w:rsidP="00BB0E42">
      <w:pPr>
        <w:autoSpaceDE w:val="0"/>
        <w:autoSpaceDN w:val="0"/>
        <w:adjustRightInd w:val="0"/>
        <w:spacing w:line="240" w:lineRule="auto"/>
        <w:rPr>
          <w:rFonts w:asciiTheme="minorHAnsi" w:hAnsiTheme="minorHAnsi" w:cstheme="minorHAnsi"/>
          <w:b/>
          <w:bCs/>
          <w:color w:val="000000" w:themeColor="text1"/>
          <w:sz w:val="22"/>
          <w:szCs w:val="22"/>
        </w:rPr>
      </w:pPr>
    </w:p>
    <w:p w14:paraId="41F92E63" w14:textId="77777777" w:rsidR="00846A52" w:rsidRDefault="00846A52" w:rsidP="00BB0E42">
      <w:pPr>
        <w:autoSpaceDE w:val="0"/>
        <w:autoSpaceDN w:val="0"/>
        <w:adjustRightInd w:val="0"/>
        <w:spacing w:line="240" w:lineRule="auto"/>
        <w:rPr>
          <w:rFonts w:asciiTheme="minorHAnsi" w:hAnsiTheme="minorHAnsi" w:cstheme="minorHAnsi"/>
          <w:b/>
          <w:bCs/>
          <w:color w:val="000000" w:themeColor="text1"/>
          <w:sz w:val="22"/>
          <w:szCs w:val="22"/>
        </w:rPr>
      </w:pPr>
    </w:p>
    <w:p w14:paraId="23068195" w14:textId="77777777" w:rsidR="00846A52" w:rsidRDefault="00846A52" w:rsidP="00BB0E42">
      <w:pPr>
        <w:autoSpaceDE w:val="0"/>
        <w:autoSpaceDN w:val="0"/>
        <w:adjustRightInd w:val="0"/>
        <w:spacing w:line="240" w:lineRule="auto"/>
        <w:rPr>
          <w:rFonts w:asciiTheme="minorHAnsi" w:hAnsiTheme="minorHAnsi" w:cstheme="minorHAnsi"/>
          <w:b/>
          <w:bCs/>
          <w:color w:val="000000" w:themeColor="text1"/>
          <w:sz w:val="22"/>
          <w:szCs w:val="22"/>
        </w:rPr>
      </w:pPr>
    </w:p>
    <w:p w14:paraId="39DD7657" w14:textId="77777777" w:rsidR="00846A52" w:rsidRDefault="00846A52" w:rsidP="00BB0E42">
      <w:pPr>
        <w:autoSpaceDE w:val="0"/>
        <w:autoSpaceDN w:val="0"/>
        <w:adjustRightInd w:val="0"/>
        <w:spacing w:line="240" w:lineRule="auto"/>
        <w:rPr>
          <w:rFonts w:asciiTheme="minorHAnsi" w:hAnsiTheme="minorHAnsi" w:cstheme="minorHAnsi"/>
          <w:b/>
          <w:bCs/>
          <w:color w:val="000000" w:themeColor="text1"/>
          <w:sz w:val="22"/>
          <w:szCs w:val="22"/>
        </w:rPr>
      </w:pPr>
    </w:p>
    <w:p w14:paraId="40C1ABEB" w14:textId="77777777" w:rsidR="00846A52" w:rsidRDefault="00846A52" w:rsidP="00BB0E42">
      <w:pPr>
        <w:autoSpaceDE w:val="0"/>
        <w:autoSpaceDN w:val="0"/>
        <w:adjustRightInd w:val="0"/>
        <w:spacing w:line="240" w:lineRule="auto"/>
        <w:rPr>
          <w:rFonts w:asciiTheme="minorHAnsi" w:hAnsiTheme="minorHAnsi" w:cstheme="minorHAnsi"/>
          <w:b/>
          <w:bCs/>
          <w:color w:val="000000" w:themeColor="text1"/>
          <w:sz w:val="22"/>
          <w:szCs w:val="22"/>
        </w:rPr>
      </w:pPr>
    </w:p>
    <w:p w14:paraId="06CCA204" w14:textId="77777777" w:rsidR="00846A52" w:rsidRDefault="00846A52" w:rsidP="00BB0E42">
      <w:pPr>
        <w:autoSpaceDE w:val="0"/>
        <w:autoSpaceDN w:val="0"/>
        <w:adjustRightInd w:val="0"/>
        <w:spacing w:line="240" w:lineRule="auto"/>
        <w:rPr>
          <w:rFonts w:asciiTheme="minorHAnsi" w:hAnsiTheme="minorHAnsi" w:cstheme="minorHAnsi"/>
          <w:b/>
          <w:bCs/>
          <w:color w:val="000000" w:themeColor="text1"/>
          <w:sz w:val="22"/>
          <w:szCs w:val="22"/>
        </w:rPr>
      </w:pPr>
    </w:p>
    <w:p w14:paraId="5D0D061D" w14:textId="77777777" w:rsidR="00846A52" w:rsidRDefault="00846A52" w:rsidP="00BB0E42">
      <w:pPr>
        <w:autoSpaceDE w:val="0"/>
        <w:autoSpaceDN w:val="0"/>
        <w:adjustRightInd w:val="0"/>
        <w:spacing w:line="240" w:lineRule="auto"/>
        <w:rPr>
          <w:rFonts w:asciiTheme="minorHAnsi" w:hAnsiTheme="minorHAnsi" w:cstheme="minorHAnsi"/>
          <w:b/>
          <w:bCs/>
          <w:color w:val="000000" w:themeColor="text1"/>
          <w:sz w:val="22"/>
          <w:szCs w:val="22"/>
        </w:rPr>
      </w:pPr>
    </w:p>
    <w:p w14:paraId="245435B6" w14:textId="77777777" w:rsidR="00846A52" w:rsidRPr="00C73A72" w:rsidRDefault="00846A52" w:rsidP="00BB0E42">
      <w:pPr>
        <w:autoSpaceDE w:val="0"/>
        <w:autoSpaceDN w:val="0"/>
        <w:adjustRightInd w:val="0"/>
        <w:spacing w:line="240" w:lineRule="auto"/>
        <w:rPr>
          <w:rFonts w:asciiTheme="minorHAnsi" w:hAnsiTheme="minorHAnsi" w:cstheme="minorHAnsi"/>
          <w:b/>
          <w:bCs/>
          <w:color w:val="000000" w:themeColor="text1"/>
          <w:sz w:val="22"/>
          <w:szCs w:val="22"/>
        </w:rPr>
      </w:pPr>
    </w:p>
    <w:p w14:paraId="7B59E939" w14:textId="77777777" w:rsidR="00671C22" w:rsidRPr="00AA4319" w:rsidRDefault="00671C22" w:rsidP="00671C22">
      <w:pPr>
        <w:pStyle w:val="Normalny1"/>
        <w:jc w:val="center"/>
        <w:rPr>
          <w:color w:val="000000"/>
          <w:sz w:val="22"/>
          <w:szCs w:val="22"/>
        </w:rPr>
      </w:pPr>
      <w:r>
        <w:rPr>
          <w:color w:val="000000"/>
          <w:sz w:val="22"/>
          <w:szCs w:val="22"/>
        </w:rPr>
        <w:t>Zatwierdzam:</w:t>
      </w:r>
    </w:p>
    <w:p w14:paraId="435532AF" w14:textId="77777777" w:rsidR="00671C22" w:rsidRDefault="00671C22" w:rsidP="00671C22">
      <w:pPr>
        <w:pStyle w:val="Normalny1"/>
        <w:jc w:val="center"/>
      </w:pPr>
      <w:r>
        <w:rPr>
          <w:color w:val="000000"/>
          <w:sz w:val="22"/>
          <w:szCs w:val="22"/>
        </w:rPr>
        <w:t>Michał Marek</w:t>
      </w:r>
    </w:p>
    <w:p w14:paraId="36862A88" w14:textId="77777777" w:rsidR="00671C22" w:rsidRDefault="00671C22" w:rsidP="00671C22">
      <w:pPr>
        <w:pStyle w:val="Normalny1"/>
        <w:jc w:val="center"/>
      </w:pPr>
      <w:r>
        <w:rPr>
          <w:color w:val="000000"/>
          <w:sz w:val="22"/>
          <w:szCs w:val="22"/>
        </w:rPr>
        <w:t>Wójt Gminy Lubsza</w:t>
      </w:r>
    </w:p>
    <w:p w14:paraId="541A7DC5" w14:textId="0A199CBC" w:rsidR="00671C22" w:rsidRPr="00434236" w:rsidRDefault="006D0FAB" w:rsidP="00671C22">
      <w:pPr>
        <w:pStyle w:val="Normalny1"/>
        <w:jc w:val="center"/>
        <w:rPr>
          <w:color w:val="auto"/>
        </w:rPr>
      </w:pPr>
      <w:r>
        <w:rPr>
          <w:b/>
          <w:bCs/>
          <w:color w:val="auto"/>
          <w:sz w:val="22"/>
          <w:szCs w:val="22"/>
        </w:rPr>
        <w:t>2</w:t>
      </w:r>
      <w:r w:rsidR="00744944">
        <w:rPr>
          <w:b/>
          <w:bCs/>
          <w:color w:val="auto"/>
          <w:sz w:val="22"/>
          <w:szCs w:val="22"/>
        </w:rPr>
        <w:t>3</w:t>
      </w:r>
      <w:r w:rsidR="00671C22">
        <w:rPr>
          <w:b/>
          <w:bCs/>
          <w:color w:val="auto"/>
          <w:sz w:val="22"/>
          <w:szCs w:val="22"/>
        </w:rPr>
        <w:t>.01.2026</w:t>
      </w:r>
      <w:r w:rsidR="00671C22">
        <w:rPr>
          <w:color w:val="000000"/>
        </w:rPr>
        <w:t xml:space="preserve">                                                                                                                                                                 </w:t>
      </w:r>
    </w:p>
    <w:p w14:paraId="50C3179D" w14:textId="5C9A56F4" w:rsidR="005C5594" w:rsidRPr="00FD06C0" w:rsidRDefault="00BB0E42" w:rsidP="00FD06C0">
      <w:pPr>
        <w:suppressAutoHyphens/>
        <w:spacing w:after="120" w:line="288" w:lineRule="auto"/>
        <w:ind w:left="2832" w:firstLine="708"/>
        <w:contextualSpacing/>
        <w:jc w:val="center"/>
        <w:rPr>
          <w:rFonts w:asciiTheme="minorHAnsi" w:eastAsia="Times New Roman" w:hAnsiTheme="minorHAnsi" w:cstheme="minorHAnsi"/>
          <w:i/>
          <w:color w:val="000000" w:themeColor="text1"/>
          <w:sz w:val="16"/>
          <w:szCs w:val="16"/>
          <w:lang w:eastAsia="ar-SA"/>
        </w:rPr>
      </w:pPr>
      <w:r w:rsidRPr="00C73A72">
        <w:rPr>
          <w:rFonts w:asciiTheme="minorHAnsi" w:eastAsia="Times New Roman" w:hAnsiTheme="minorHAnsi" w:cstheme="minorHAnsi"/>
          <w:i/>
          <w:color w:val="000000" w:themeColor="text1"/>
          <w:sz w:val="16"/>
          <w:szCs w:val="16"/>
          <w:lang w:eastAsia="ar-SA"/>
        </w:rPr>
        <w:lastRenderedPageBreak/>
        <w:t xml:space="preserve">         </w:t>
      </w:r>
      <w:r w:rsidRPr="00C73A72">
        <w:rPr>
          <w:rFonts w:asciiTheme="minorHAnsi" w:hAnsiTheme="minorHAnsi" w:cstheme="minorHAnsi"/>
          <w:b/>
          <w:bCs/>
          <w:color w:val="000000" w:themeColor="text1"/>
          <w:sz w:val="22"/>
          <w:szCs w:val="22"/>
        </w:rPr>
        <w:t xml:space="preserve">                    </w:t>
      </w:r>
    </w:p>
    <w:p w14:paraId="676DBD25" w14:textId="77777777" w:rsidR="005C5594" w:rsidRPr="00C73A72" w:rsidRDefault="005C5594" w:rsidP="00E53CAA">
      <w:pPr>
        <w:widowControl w:val="0"/>
        <w:suppressAutoHyphens/>
        <w:autoSpaceDE w:val="0"/>
        <w:autoSpaceDN w:val="0"/>
        <w:adjustRightInd w:val="0"/>
        <w:spacing w:line="240" w:lineRule="auto"/>
        <w:ind w:right="11"/>
        <w:contextualSpacing/>
        <w:jc w:val="center"/>
        <w:rPr>
          <w:rFonts w:asciiTheme="minorHAnsi" w:eastAsia="Times New Roman" w:hAnsiTheme="minorHAnsi" w:cstheme="minorHAnsi"/>
          <w:b/>
          <w:smallCaps/>
          <w:color w:val="000000" w:themeColor="text1"/>
          <w:sz w:val="22"/>
          <w:szCs w:val="22"/>
          <w:u w:val="thick"/>
          <w:lang w:eastAsia="ar-SA"/>
        </w:rPr>
      </w:pPr>
    </w:p>
    <w:p w14:paraId="77FE2FD8" w14:textId="77777777" w:rsidR="00BB0E42" w:rsidRDefault="00BB0E42" w:rsidP="00E53CAA">
      <w:pPr>
        <w:widowControl w:val="0"/>
        <w:suppressAutoHyphens/>
        <w:autoSpaceDE w:val="0"/>
        <w:autoSpaceDN w:val="0"/>
        <w:adjustRightInd w:val="0"/>
        <w:spacing w:line="240" w:lineRule="auto"/>
        <w:ind w:right="11"/>
        <w:contextualSpacing/>
        <w:jc w:val="center"/>
        <w:rPr>
          <w:rFonts w:ascii="Times New Roman" w:eastAsia="Times New Roman" w:hAnsi="Times New Roman" w:cs="Times New Roman"/>
          <w:b/>
          <w:smallCaps/>
          <w:color w:val="000000" w:themeColor="text1"/>
          <w:sz w:val="24"/>
          <w:szCs w:val="24"/>
          <w:u w:val="thick"/>
          <w:lang w:eastAsia="ar-SA"/>
        </w:rPr>
      </w:pPr>
      <w:r w:rsidRPr="005130BA">
        <w:rPr>
          <w:rFonts w:ascii="Times New Roman" w:eastAsia="Times New Roman" w:hAnsi="Times New Roman" w:cs="Times New Roman"/>
          <w:b/>
          <w:smallCaps/>
          <w:color w:val="000000" w:themeColor="text1"/>
          <w:sz w:val="24"/>
          <w:szCs w:val="24"/>
          <w:u w:val="thick"/>
          <w:lang w:eastAsia="ar-SA"/>
        </w:rPr>
        <w:t>Rozdział I</w:t>
      </w:r>
    </w:p>
    <w:p w14:paraId="4BFCE536" w14:textId="77777777" w:rsidR="005130BA" w:rsidRPr="005130BA" w:rsidRDefault="005130BA" w:rsidP="00E53CAA">
      <w:pPr>
        <w:widowControl w:val="0"/>
        <w:suppressAutoHyphens/>
        <w:autoSpaceDE w:val="0"/>
        <w:autoSpaceDN w:val="0"/>
        <w:adjustRightInd w:val="0"/>
        <w:spacing w:line="240" w:lineRule="auto"/>
        <w:ind w:right="11"/>
        <w:contextualSpacing/>
        <w:jc w:val="center"/>
        <w:rPr>
          <w:rFonts w:ascii="Times New Roman" w:eastAsia="Times New Roman" w:hAnsi="Times New Roman" w:cs="Times New Roman"/>
          <w:b/>
          <w:smallCaps/>
          <w:color w:val="000000" w:themeColor="text1"/>
          <w:sz w:val="24"/>
          <w:szCs w:val="24"/>
          <w:u w:val="thick"/>
          <w:lang w:eastAsia="ar-SA"/>
        </w:rPr>
      </w:pPr>
    </w:p>
    <w:p w14:paraId="296879BE" w14:textId="77777777" w:rsidR="00E53CAA" w:rsidRPr="005130BA" w:rsidRDefault="00E53CAA" w:rsidP="00E53CAA">
      <w:pPr>
        <w:pStyle w:val="Akapitzlist"/>
        <w:suppressAutoHyphens w:val="0"/>
        <w:spacing w:line="276" w:lineRule="auto"/>
        <w:ind w:left="360"/>
        <w:jc w:val="center"/>
        <w:outlineLvl w:val="0"/>
        <w:rPr>
          <w:bCs/>
          <w:u w:val="thick"/>
        </w:rPr>
      </w:pPr>
      <w:bookmarkStart w:id="6" w:name="_Toc188227040"/>
      <w:r w:rsidRPr="005130BA">
        <w:rPr>
          <w:bCs/>
          <w:u w:val="thick"/>
        </w:rPr>
        <w:t>Podstawowe informacje o Zamawiającym oraz adres strony internetowej prowadzonego postępowania</w:t>
      </w:r>
      <w:bookmarkEnd w:id="6"/>
    </w:p>
    <w:p w14:paraId="0F5518FC" w14:textId="77777777" w:rsidR="00A95738" w:rsidRPr="005130BA" w:rsidRDefault="00A95738" w:rsidP="00E53CAA">
      <w:pPr>
        <w:pStyle w:val="Akapitzlist"/>
        <w:suppressAutoHyphens w:val="0"/>
        <w:spacing w:line="276" w:lineRule="auto"/>
        <w:ind w:left="360"/>
        <w:jc w:val="center"/>
        <w:outlineLvl w:val="0"/>
        <w:rPr>
          <w:bCs/>
          <w:u w:val="thick"/>
        </w:rPr>
      </w:pPr>
    </w:p>
    <w:p w14:paraId="75F17772" w14:textId="0601452E" w:rsidR="00E53CAA" w:rsidRPr="005130BA" w:rsidRDefault="00BB0E42" w:rsidP="00685AB2">
      <w:pPr>
        <w:pStyle w:val="Akapitzlist"/>
        <w:widowControl w:val="0"/>
        <w:numPr>
          <w:ilvl w:val="1"/>
          <w:numId w:val="13"/>
        </w:numPr>
        <w:autoSpaceDE w:val="0"/>
        <w:autoSpaceDN w:val="0"/>
        <w:adjustRightInd w:val="0"/>
        <w:spacing w:before="240" w:after="120"/>
        <w:ind w:right="11"/>
        <w:jc w:val="both"/>
        <w:rPr>
          <w:b w:val="0"/>
          <w:bCs/>
          <w:color w:val="000000" w:themeColor="text1"/>
        </w:rPr>
      </w:pPr>
      <w:r w:rsidRPr="005130BA">
        <w:rPr>
          <w:b w:val="0"/>
          <w:bCs/>
          <w:color w:val="000000" w:themeColor="text1"/>
        </w:rPr>
        <w:t>Dane Zamawiającego:</w:t>
      </w:r>
    </w:p>
    <w:p w14:paraId="71858870" w14:textId="2F4A986B" w:rsidR="00BB0E42" w:rsidRPr="005130BA" w:rsidRDefault="00BB0E42" w:rsidP="00433943">
      <w:pPr>
        <w:shd w:val="clear" w:color="auto" w:fill="FFFFFF"/>
        <w:suppressAutoHyphens/>
        <w:spacing w:after="120" w:line="240" w:lineRule="auto"/>
        <w:ind w:firstLine="360"/>
        <w:contextualSpacing/>
        <w:rPr>
          <w:rFonts w:ascii="Times New Roman" w:eastAsia="Times New Roman" w:hAnsi="Times New Roman" w:cs="Times New Roman"/>
          <w:color w:val="000000" w:themeColor="text1"/>
          <w:sz w:val="24"/>
          <w:szCs w:val="24"/>
        </w:rPr>
      </w:pPr>
      <w:r w:rsidRPr="005130BA">
        <w:rPr>
          <w:rFonts w:ascii="Times New Roman" w:hAnsi="Times New Roman" w:cs="Times New Roman"/>
          <w:color w:val="000000" w:themeColor="text1"/>
          <w:sz w:val="24"/>
          <w:szCs w:val="24"/>
          <w:lang w:eastAsia="ar-SA"/>
        </w:rPr>
        <w:t>Nazwa</w:t>
      </w:r>
      <w:r w:rsidRPr="005130BA">
        <w:rPr>
          <w:rFonts w:ascii="Times New Roman" w:hAnsi="Times New Roman" w:cs="Times New Roman"/>
          <w:color w:val="000000" w:themeColor="text1"/>
          <w:sz w:val="24"/>
          <w:szCs w:val="24"/>
          <w:lang w:eastAsia="ar-SA"/>
        </w:rPr>
        <w:tab/>
      </w:r>
      <w:r w:rsidRPr="005130BA">
        <w:rPr>
          <w:rFonts w:ascii="Times New Roman" w:hAnsi="Times New Roman" w:cs="Times New Roman"/>
          <w:color w:val="000000" w:themeColor="text1"/>
          <w:sz w:val="24"/>
          <w:szCs w:val="24"/>
          <w:lang w:eastAsia="ar-SA"/>
        </w:rPr>
        <w:tab/>
      </w:r>
      <w:r w:rsidRPr="005130BA">
        <w:rPr>
          <w:rFonts w:ascii="Times New Roman" w:hAnsi="Times New Roman" w:cs="Times New Roman"/>
          <w:color w:val="000000" w:themeColor="text1"/>
          <w:sz w:val="24"/>
          <w:szCs w:val="24"/>
          <w:lang w:eastAsia="ar-SA"/>
        </w:rPr>
        <w:tab/>
      </w:r>
      <w:r w:rsidRPr="005130BA">
        <w:rPr>
          <w:rFonts w:ascii="Times New Roman" w:hAnsi="Times New Roman" w:cs="Times New Roman"/>
          <w:color w:val="000000" w:themeColor="text1"/>
          <w:sz w:val="24"/>
          <w:szCs w:val="24"/>
          <w:lang w:eastAsia="ar-SA"/>
        </w:rPr>
        <w:tab/>
      </w:r>
      <w:r w:rsidR="000D7C8A" w:rsidRPr="005130BA">
        <w:rPr>
          <w:rFonts w:ascii="Times New Roman" w:eastAsia="Times New Roman" w:hAnsi="Times New Roman" w:cs="Times New Roman"/>
          <w:color w:val="000000" w:themeColor="text1"/>
          <w:sz w:val="24"/>
          <w:szCs w:val="24"/>
        </w:rPr>
        <w:t>Urząd Gminy Lubsza</w:t>
      </w:r>
    </w:p>
    <w:p w14:paraId="2AD02E0B" w14:textId="0405AB03" w:rsidR="00BB0E42" w:rsidRPr="005130BA" w:rsidRDefault="00BB0E42" w:rsidP="00433943">
      <w:pPr>
        <w:suppressAutoHyphens/>
        <w:spacing w:line="240" w:lineRule="auto"/>
        <w:ind w:firstLine="360"/>
        <w:contextualSpacing/>
        <w:jc w:val="both"/>
        <w:rPr>
          <w:rFonts w:ascii="Times New Roman" w:hAnsi="Times New Roman" w:cs="Times New Roman"/>
          <w:color w:val="000000" w:themeColor="text1"/>
          <w:spacing w:val="1"/>
          <w:sz w:val="24"/>
          <w:szCs w:val="24"/>
          <w:lang w:eastAsia="ar-SA"/>
        </w:rPr>
      </w:pPr>
      <w:r w:rsidRPr="005130BA">
        <w:rPr>
          <w:rFonts w:ascii="Times New Roman" w:hAnsi="Times New Roman" w:cs="Times New Roman"/>
          <w:color w:val="000000" w:themeColor="text1"/>
          <w:sz w:val="24"/>
          <w:szCs w:val="24"/>
          <w:lang w:eastAsia="ar-SA"/>
        </w:rPr>
        <w:t>Adres</w:t>
      </w:r>
      <w:r w:rsidRPr="005130BA">
        <w:rPr>
          <w:rFonts w:ascii="Times New Roman" w:hAnsi="Times New Roman" w:cs="Times New Roman"/>
          <w:color w:val="000000" w:themeColor="text1"/>
          <w:sz w:val="24"/>
          <w:szCs w:val="24"/>
          <w:lang w:eastAsia="ar-SA"/>
        </w:rPr>
        <w:tab/>
      </w:r>
      <w:r w:rsidRPr="005130BA">
        <w:rPr>
          <w:rFonts w:ascii="Times New Roman" w:hAnsi="Times New Roman" w:cs="Times New Roman"/>
          <w:color w:val="000000" w:themeColor="text1"/>
          <w:sz w:val="24"/>
          <w:szCs w:val="24"/>
          <w:lang w:eastAsia="ar-SA"/>
        </w:rPr>
        <w:tab/>
      </w:r>
      <w:r w:rsidRPr="005130BA">
        <w:rPr>
          <w:rFonts w:ascii="Times New Roman" w:hAnsi="Times New Roman" w:cs="Times New Roman"/>
          <w:color w:val="000000" w:themeColor="text1"/>
          <w:sz w:val="24"/>
          <w:szCs w:val="24"/>
          <w:lang w:eastAsia="ar-SA"/>
        </w:rPr>
        <w:tab/>
        <w:t xml:space="preserve">         </w:t>
      </w:r>
      <w:r w:rsidRPr="005130BA">
        <w:rPr>
          <w:rFonts w:ascii="Times New Roman" w:hAnsi="Times New Roman" w:cs="Times New Roman"/>
          <w:color w:val="000000" w:themeColor="text1"/>
          <w:spacing w:val="1"/>
          <w:sz w:val="24"/>
          <w:szCs w:val="24"/>
          <w:lang w:eastAsia="ar-SA"/>
        </w:rPr>
        <w:t xml:space="preserve"> </w:t>
      </w:r>
      <w:r w:rsidRPr="005130BA">
        <w:rPr>
          <w:rFonts w:ascii="Times New Roman" w:hAnsi="Times New Roman" w:cs="Times New Roman"/>
          <w:color w:val="000000" w:themeColor="text1"/>
          <w:spacing w:val="1"/>
          <w:sz w:val="24"/>
          <w:szCs w:val="24"/>
          <w:lang w:eastAsia="ar-SA"/>
        </w:rPr>
        <w:tab/>
      </w:r>
      <w:r w:rsidR="000D7C8A" w:rsidRPr="005130BA">
        <w:rPr>
          <w:rFonts w:ascii="Times New Roman" w:hAnsi="Times New Roman" w:cs="Times New Roman"/>
          <w:color w:val="000000" w:themeColor="text1"/>
          <w:spacing w:val="1"/>
          <w:sz w:val="24"/>
          <w:szCs w:val="24"/>
          <w:lang w:eastAsia="ar-SA"/>
        </w:rPr>
        <w:t>ul. Brzeska 16, 49-313 Lubsza</w:t>
      </w:r>
    </w:p>
    <w:p w14:paraId="0F83317E" w14:textId="22B2A67A" w:rsidR="00BB0E42" w:rsidRPr="005130BA" w:rsidRDefault="00BB0E42" w:rsidP="00433943">
      <w:pPr>
        <w:widowControl w:val="0"/>
        <w:suppressAutoHyphens/>
        <w:autoSpaceDE w:val="0"/>
        <w:autoSpaceDN w:val="0"/>
        <w:adjustRightInd w:val="0"/>
        <w:spacing w:before="240" w:after="120" w:line="240" w:lineRule="auto"/>
        <w:ind w:right="11" w:firstLine="360"/>
        <w:contextualSpacing/>
        <w:jc w:val="both"/>
        <w:rPr>
          <w:rFonts w:ascii="Times New Roman" w:eastAsia="Times New Roman" w:hAnsi="Times New Roman" w:cs="Times New Roman"/>
          <w:color w:val="000000" w:themeColor="text1"/>
          <w:sz w:val="24"/>
          <w:szCs w:val="24"/>
          <w:lang w:eastAsia="ar-SA"/>
        </w:rPr>
      </w:pPr>
      <w:r w:rsidRPr="005130BA">
        <w:rPr>
          <w:rFonts w:ascii="Times New Roman" w:hAnsi="Times New Roman" w:cs="Times New Roman"/>
          <w:color w:val="000000" w:themeColor="text1"/>
          <w:sz w:val="24"/>
          <w:szCs w:val="24"/>
          <w:lang w:eastAsia="ar-SA"/>
        </w:rPr>
        <w:t>Telefon</w:t>
      </w:r>
      <w:r w:rsidRPr="005130BA">
        <w:rPr>
          <w:rFonts w:ascii="Times New Roman" w:hAnsi="Times New Roman" w:cs="Times New Roman"/>
          <w:color w:val="000000" w:themeColor="text1"/>
          <w:spacing w:val="1"/>
          <w:sz w:val="24"/>
          <w:szCs w:val="24"/>
          <w:lang w:eastAsia="ar-SA"/>
        </w:rPr>
        <w:t xml:space="preserve"> </w:t>
      </w:r>
      <w:r w:rsidRPr="005130BA">
        <w:rPr>
          <w:rFonts w:ascii="Times New Roman" w:hAnsi="Times New Roman" w:cs="Times New Roman"/>
          <w:color w:val="000000" w:themeColor="text1"/>
          <w:spacing w:val="1"/>
          <w:sz w:val="24"/>
          <w:szCs w:val="24"/>
          <w:lang w:eastAsia="ar-SA"/>
        </w:rPr>
        <w:tab/>
      </w:r>
      <w:r w:rsidRPr="005130BA">
        <w:rPr>
          <w:rFonts w:ascii="Times New Roman" w:hAnsi="Times New Roman" w:cs="Times New Roman"/>
          <w:color w:val="000000" w:themeColor="text1"/>
          <w:spacing w:val="1"/>
          <w:sz w:val="24"/>
          <w:szCs w:val="24"/>
          <w:lang w:eastAsia="ar-SA"/>
        </w:rPr>
        <w:tab/>
      </w:r>
      <w:r w:rsidRPr="005130BA">
        <w:rPr>
          <w:rFonts w:ascii="Times New Roman" w:hAnsi="Times New Roman" w:cs="Times New Roman"/>
          <w:color w:val="000000" w:themeColor="text1"/>
          <w:spacing w:val="1"/>
          <w:sz w:val="24"/>
          <w:szCs w:val="24"/>
          <w:lang w:eastAsia="ar-SA"/>
        </w:rPr>
        <w:tab/>
      </w:r>
      <w:r w:rsidR="00A95738" w:rsidRPr="005130BA">
        <w:rPr>
          <w:rFonts w:ascii="Times New Roman" w:hAnsi="Times New Roman" w:cs="Times New Roman"/>
          <w:color w:val="000000" w:themeColor="text1"/>
          <w:spacing w:val="1"/>
          <w:sz w:val="24"/>
          <w:szCs w:val="24"/>
          <w:lang w:eastAsia="ar-SA"/>
        </w:rPr>
        <w:tab/>
      </w:r>
      <w:r w:rsidR="000D7C8A" w:rsidRPr="005130BA">
        <w:rPr>
          <w:rFonts w:ascii="Times New Roman" w:hAnsi="Times New Roman" w:cs="Times New Roman"/>
          <w:color w:val="000000" w:themeColor="text1"/>
          <w:spacing w:val="1"/>
          <w:sz w:val="24"/>
          <w:szCs w:val="24"/>
          <w:lang w:eastAsia="ar-SA"/>
        </w:rPr>
        <w:t>+48 77 4118630</w:t>
      </w:r>
    </w:p>
    <w:p w14:paraId="370E6BEA" w14:textId="6F6934D6" w:rsidR="00BB0E42" w:rsidRPr="005130BA" w:rsidRDefault="00BB0E42" w:rsidP="000D7C8A">
      <w:pPr>
        <w:widowControl w:val="0"/>
        <w:suppressAutoHyphens/>
        <w:autoSpaceDE w:val="0"/>
        <w:autoSpaceDN w:val="0"/>
        <w:adjustRightInd w:val="0"/>
        <w:spacing w:before="240" w:after="120" w:line="240" w:lineRule="auto"/>
        <w:ind w:right="11" w:firstLine="360"/>
        <w:contextualSpacing/>
        <w:jc w:val="both"/>
        <w:rPr>
          <w:rFonts w:ascii="Times New Roman" w:hAnsi="Times New Roman" w:cs="Times New Roman"/>
          <w:color w:val="000000" w:themeColor="text1"/>
          <w:sz w:val="24"/>
          <w:szCs w:val="24"/>
          <w:lang w:eastAsia="ar-SA"/>
        </w:rPr>
      </w:pPr>
      <w:r w:rsidRPr="005130BA">
        <w:rPr>
          <w:rFonts w:ascii="Times New Roman" w:hAnsi="Times New Roman" w:cs="Times New Roman"/>
          <w:color w:val="000000" w:themeColor="text1"/>
          <w:sz w:val="24"/>
          <w:szCs w:val="24"/>
          <w:lang w:eastAsia="ar-SA"/>
        </w:rPr>
        <w:t>NIP / REGON Gminy</w:t>
      </w:r>
      <w:r w:rsidRPr="005130BA">
        <w:rPr>
          <w:rFonts w:ascii="Times New Roman" w:hAnsi="Times New Roman" w:cs="Times New Roman"/>
          <w:color w:val="000000" w:themeColor="text1"/>
          <w:sz w:val="24"/>
          <w:szCs w:val="24"/>
          <w:lang w:eastAsia="ar-SA"/>
        </w:rPr>
        <w:tab/>
      </w:r>
      <w:r w:rsidRPr="005130BA">
        <w:rPr>
          <w:rFonts w:ascii="Times New Roman" w:hAnsi="Times New Roman" w:cs="Times New Roman"/>
          <w:color w:val="000000" w:themeColor="text1"/>
          <w:sz w:val="24"/>
          <w:szCs w:val="24"/>
          <w:lang w:eastAsia="ar-SA"/>
        </w:rPr>
        <w:tab/>
      </w:r>
      <w:r w:rsidR="000D7C8A" w:rsidRPr="005130BA">
        <w:rPr>
          <w:rFonts w:ascii="Times New Roman" w:hAnsi="Times New Roman" w:cs="Times New Roman"/>
          <w:color w:val="000000" w:themeColor="text1"/>
          <w:sz w:val="24"/>
          <w:szCs w:val="24"/>
          <w:lang w:eastAsia="ar-SA"/>
        </w:rPr>
        <w:t>NIP: 7471406277, REGON: 531412786</w:t>
      </w:r>
    </w:p>
    <w:p w14:paraId="3F4ED23D" w14:textId="4E7A5F4C" w:rsidR="00BB0E42" w:rsidRPr="005130BA" w:rsidRDefault="00BB0E42" w:rsidP="00433943">
      <w:pPr>
        <w:widowControl w:val="0"/>
        <w:suppressAutoHyphens/>
        <w:autoSpaceDE w:val="0"/>
        <w:autoSpaceDN w:val="0"/>
        <w:adjustRightInd w:val="0"/>
        <w:spacing w:before="240" w:after="120" w:line="240" w:lineRule="auto"/>
        <w:ind w:right="11" w:firstLine="360"/>
        <w:contextualSpacing/>
        <w:jc w:val="both"/>
        <w:rPr>
          <w:rFonts w:ascii="Times New Roman" w:hAnsi="Times New Roman" w:cs="Times New Roman"/>
          <w:color w:val="000000" w:themeColor="text1"/>
          <w:spacing w:val="1"/>
          <w:sz w:val="24"/>
          <w:szCs w:val="24"/>
          <w:highlight w:val="cyan"/>
          <w:lang w:eastAsia="ar-SA"/>
        </w:rPr>
      </w:pPr>
      <w:r w:rsidRPr="005130BA">
        <w:rPr>
          <w:rFonts w:ascii="Times New Roman" w:hAnsi="Times New Roman" w:cs="Times New Roman"/>
          <w:color w:val="000000" w:themeColor="text1"/>
          <w:sz w:val="24"/>
          <w:szCs w:val="24"/>
          <w:lang w:eastAsia="ar-SA"/>
        </w:rPr>
        <w:t>Adres poczty elektronicznej</w:t>
      </w:r>
      <w:r w:rsidRPr="005130BA">
        <w:rPr>
          <w:rFonts w:ascii="Times New Roman" w:hAnsi="Times New Roman" w:cs="Times New Roman"/>
          <w:color w:val="000000" w:themeColor="text1"/>
          <w:sz w:val="24"/>
          <w:szCs w:val="24"/>
          <w:lang w:eastAsia="ar-SA"/>
        </w:rPr>
        <w:tab/>
      </w:r>
      <w:r w:rsidR="00A95738" w:rsidRPr="005130BA">
        <w:rPr>
          <w:rFonts w:ascii="Times New Roman" w:hAnsi="Times New Roman" w:cs="Times New Roman"/>
          <w:color w:val="000000" w:themeColor="text1"/>
          <w:sz w:val="24"/>
          <w:szCs w:val="24"/>
          <w:lang w:eastAsia="ar-SA"/>
        </w:rPr>
        <w:tab/>
      </w:r>
      <w:r w:rsidR="000D7C8A" w:rsidRPr="005130BA">
        <w:rPr>
          <w:rFonts w:ascii="Times New Roman" w:hAnsi="Times New Roman" w:cs="Times New Roman"/>
          <w:color w:val="000000" w:themeColor="text1"/>
          <w:sz w:val="24"/>
          <w:szCs w:val="24"/>
          <w:lang w:eastAsia="ar-SA"/>
        </w:rPr>
        <w:t>lubsza@lubsza.ug.gov.pl</w:t>
      </w:r>
    </w:p>
    <w:p w14:paraId="3B09AEDE" w14:textId="0726CC5B" w:rsidR="00433943" w:rsidRDefault="00BB0E42" w:rsidP="00433943">
      <w:pPr>
        <w:widowControl w:val="0"/>
        <w:suppressAutoHyphens/>
        <w:autoSpaceDE w:val="0"/>
        <w:autoSpaceDN w:val="0"/>
        <w:adjustRightInd w:val="0"/>
        <w:spacing w:before="240" w:after="120" w:line="240" w:lineRule="auto"/>
        <w:ind w:right="11" w:firstLine="360"/>
        <w:contextualSpacing/>
        <w:jc w:val="both"/>
        <w:rPr>
          <w:rFonts w:ascii="Times New Roman" w:hAnsi="Times New Roman" w:cs="Times New Roman"/>
          <w:color w:val="000000" w:themeColor="text1"/>
          <w:spacing w:val="1"/>
          <w:sz w:val="24"/>
          <w:szCs w:val="24"/>
          <w:lang w:eastAsia="ar-SA"/>
        </w:rPr>
      </w:pPr>
      <w:r w:rsidRPr="005130BA">
        <w:rPr>
          <w:rFonts w:ascii="Times New Roman" w:hAnsi="Times New Roman" w:cs="Times New Roman"/>
          <w:color w:val="000000" w:themeColor="text1"/>
          <w:sz w:val="24"/>
          <w:szCs w:val="24"/>
          <w:lang w:eastAsia="ar-SA"/>
        </w:rPr>
        <w:t>BIP</w:t>
      </w:r>
      <w:r w:rsidRPr="005130BA">
        <w:rPr>
          <w:rFonts w:ascii="Times New Roman" w:hAnsi="Times New Roman" w:cs="Times New Roman"/>
          <w:color w:val="000000" w:themeColor="text1"/>
          <w:spacing w:val="1"/>
          <w:sz w:val="24"/>
          <w:szCs w:val="24"/>
          <w:lang w:eastAsia="ar-SA"/>
        </w:rPr>
        <w:t xml:space="preserve"> </w:t>
      </w:r>
      <w:r w:rsidRPr="005130BA">
        <w:rPr>
          <w:rFonts w:ascii="Times New Roman" w:hAnsi="Times New Roman" w:cs="Times New Roman"/>
          <w:color w:val="000000" w:themeColor="text1"/>
          <w:spacing w:val="1"/>
          <w:sz w:val="24"/>
          <w:szCs w:val="24"/>
          <w:lang w:eastAsia="ar-SA"/>
        </w:rPr>
        <w:tab/>
      </w:r>
      <w:r w:rsidRPr="005130BA">
        <w:rPr>
          <w:rFonts w:ascii="Times New Roman" w:hAnsi="Times New Roman" w:cs="Times New Roman"/>
          <w:color w:val="000000" w:themeColor="text1"/>
          <w:spacing w:val="1"/>
          <w:sz w:val="24"/>
          <w:szCs w:val="24"/>
          <w:lang w:eastAsia="ar-SA"/>
        </w:rPr>
        <w:tab/>
      </w:r>
      <w:r w:rsidRPr="005130BA">
        <w:rPr>
          <w:rFonts w:ascii="Times New Roman" w:hAnsi="Times New Roman" w:cs="Times New Roman"/>
          <w:color w:val="000000" w:themeColor="text1"/>
          <w:spacing w:val="1"/>
          <w:sz w:val="24"/>
          <w:szCs w:val="24"/>
          <w:lang w:eastAsia="ar-SA"/>
        </w:rPr>
        <w:tab/>
      </w:r>
      <w:r w:rsidRPr="005130BA">
        <w:rPr>
          <w:rFonts w:ascii="Times New Roman" w:hAnsi="Times New Roman" w:cs="Times New Roman"/>
          <w:color w:val="000000" w:themeColor="text1"/>
          <w:spacing w:val="1"/>
          <w:sz w:val="24"/>
          <w:szCs w:val="24"/>
          <w:lang w:eastAsia="ar-SA"/>
        </w:rPr>
        <w:tab/>
      </w:r>
      <w:r w:rsidR="00A95738" w:rsidRPr="005130BA">
        <w:rPr>
          <w:rFonts w:ascii="Times New Roman" w:hAnsi="Times New Roman" w:cs="Times New Roman"/>
          <w:color w:val="000000" w:themeColor="text1"/>
          <w:spacing w:val="1"/>
          <w:sz w:val="24"/>
          <w:szCs w:val="24"/>
          <w:lang w:eastAsia="ar-SA"/>
        </w:rPr>
        <w:tab/>
      </w:r>
      <w:hyperlink r:id="rId10" w:history="1">
        <w:r w:rsidR="005130BA" w:rsidRPr="00B260B1">
          <w:rPr>
            <w:rStyle w:val="Hipercze"/>
            <w:rFonts w:ascii="Times New Roman" w:hAnsi="Times New Roman" w:cs="Times New Roman"/>
            <w:spacing w:val="1"/>
            <w:sz w:val="24"/>
            <w:szCs w:val="24"/>
            <w:lang w:eastAsia="ar-SA"/>
          </w:rPr>
          <w:t>https://bip.lubsza.ug.gov.pl/</w:t>
        </w:r>
      </w:hyperlink>
    </w:p>
    <w:p w14:paraId="30050F6B" w14:textId="77777777" w:rsidR="005130BA" w:rsidRDefault="005130BA" w:rsidP="00433943">
      <w:pPr>
        <w:widowControl w:val="0"/>
        <w:suppressAutoHyphens/>
        <w:autoSpaceDE w:val="0"/>
        <w:autoSpaceDN w:val="0"/>
        <w:adjustRightInd w:val="0"/>
        <w:spacing w:before="240" w:after="120" w:line="240" w:lineRule="auto"/>
        <w:ind w:right="11" w:firstLine="360"/>
        <w:contextualSpacing/>
        <w:jc w:val="both"/>
        <w:rPr>
          <w:rFonts w:ascii="Times New Roman" w:hAnsi="Times New Roman" w:cs="Times New Roman"/>
          <w:color w:val="000000" w:themeColor="text1"/>
          <w:spacing w:val="1"/>
          <w:sz w:val="24"/>
          <w:szCs w:val="24"/>
          <w:lang w:eastAsia="ar-SA"/>
        </w:rPr>
      </w:pPr>
    </w:p>
    <w:p w14:paraId="74F2C327" w14:textId="77777777" w:rsidR="005130BA" w:rsidRPr="005130BA" w:rsidRDefault="005130BA" w:rsidP="005130BA">
      <w:pPr>
        <w:widowControl w:val="0"/>
        <w:suppressAutoHyphens/>
        <w:spacing w:line="240" w:lineRule="auto"/>
        <w:ind w:left="567" w:hanging="567"/>
        <w:jc w:val="both"/>
        <w:rPr>
          <w:rFonts w:ascii="Times New Roman" w:eastAsia="Times New Roman" w:hAnsi="Times New Roman" w:cs="Times New Roman"/>
          <w:color w:val="000000"/>
          <w:kern w:val="2"/>
          <w:sz w:val="24"/>
          <w:szCs w:val="24"/>
          <w:lang w:eastAsia="zh-CN"/>
        </w:rPr>
      </w:pPr>
      <w:r w:rsidRPr="005130BA">
        <w:rPr>
          <w:rFonts w:ascii="Times New Roman" w:eastAsia="Times New Roman" w:hAnsi="Times New Roman" w:cs="Times New Roman"/>
          <w:color w:val="000000"/>
          <w:kern w:val="2"/>
          <w:sz w:val="24"/>
          <w:szCs w:val="24"/>
          <w:lang w:eastAsia="zh-CN"/>
        </w:rPr>
        <w:t xml:space="preserve">   godziny urzędowania: </w:t>
      </w:r>
    </w:p>
    <w:p w14:paraId="203592AD" w14:textId="77777777" w:rsidR="005130BA" w:rsidRPr="005130BA" w:rsidRDefault="005130BA" w:rsidP="005130BA">
      <w:pPr>
        <w:widowControl w:val="0"/>
        <w:suppressAutoHyphens/>
        <w:spacing w:line="240" w:lineRule="auto"/>
        <w:ind w:left="567" w:firstLine="153"/>
        <w:jc w:val="both"/>
        <w:rPr>
          <w:rFonts w:ascii="Times New Roman" w:eastAsia="Times New Roman" w:hAnsi="Times New Roman" w:cs="Times New Roman"/>
          <w:color w:val="000000"/>
          <w:kern w:val="2"/>
          <w:sz w:val="24"/>
          <w:szCs w:val="24"/>
          <w:lang w:eastAsia="zh-CN"/>
        </w:rPr>
      </w:pPr>
      <w:r w:rsidRPr="005130BA">
        <w:rPr>
          <w:rFonts w:ascii="Times New Roman" w:eastAsia="Times New Roman" w:hAnsi="Times New Roman" w:cs="Times New Roman"/>
          <w:color w:val="000000"/>
          <w:kern w:val="2"/>
          <w:sz w:val="24"/>
          <w:szCs w:val="24"/>
          <w:lang w:eastAsia="zh-CN"/>
        </w:rPr>
        <w:t xml:space="preserve">poniedziałek    </w:t>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t>od 7:00 do 16:00</w:t>
      </w:r>
    </w:p>
    <w:p w14:paraId="4248B2B7" w14:textId="77777777" w:rsidR="005130BA" w:rsidRPr="005130BA" w:rsidRDefault="005130BA" w:rsidP="005130BA">
      <w:pPr>
        <w:widowControl w:val="0"/>
        <w:suppressAutoHyphens/>
        <w:spacing w:line="240" w:lineRule="auto"/>
        <w:ind w:left="567" w:firstLine="153"/>
        <w:jc w:val="both"/>
        <w:rPr>
          <w:rFonts w:ascii="Times New Roman" w:eastAsia="Times New Roman" w:hAnsi="Times New Roman" w:cs="Times New Roman"/>
          <w:color w:val="000000"/>
          <w:kern w:val="2"/>
          <w:sz w:val="24"/>
          <w:szCs w:val="24"/>
          <w:lang w:eastAsia="zh-CN"/>
        </w:rPr>
      </w:pPr>
      <w:r w:rsidRPr="005130BA">
        <w:rPr>
          <w:rFonts w:ascii="Times New Roman" w:eastAsia="Times New Roman" w:hAnsi="Times New Roman" w:cs="Times New Roman"/>
          <w:color w:val="000000"/>
          <w:kern w:val="2"/>
          <w:sz w:val="24"/>
          <w:szCs w:val="24"/>
          <w:lang w:eastAsia="zh-CN"/>
        </w:rPr>
        <w:t>wtorek- czwartek</w:t>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t>od 7:00 do 15:00</w:t>
      </w:r>
    </w:p>
    <w:p w14:paraId="79FCF556" w14:textId="77777777" w:rsidR="005130BA" w:rsidRPr="005130BA" w:rsidRDefault="005130BA" w:rsidP="005130BA">
      <w:pPr>
        <w:widowControl w:val="0"/>
        <w:suppressAutoHyphens/>
        <w:spacing w:line="240" w:lineRule="auto"/>
        <w:ind w:left="567" w:firstLine="153"/>
        <w:jc w:val="both"/>
        <w:rPr>
          <w:rFonts w:ascii="Times New Roman" w:eastAsia="Times New Roman" w:hAnsi="Times New Roman" w:cs="Times New Roman"/>
          <w:color w:val="000000"/>
          <w:kern w:val="2"/>
          <w:sz w:val="24"/>
          <w:szCs w:val="24"/>
          <w:lang w:eastAsia="zh-CN"/>
        </w:rPr>
      </w:pPr>
      <w:r w:rsidRPr="005130BA">
        <w:rPr>
          <w:rFonts w:ascii="Times New Roman" w:eastAsia="Times New Roman" w:hAnsi="Times New Roman" w:cs="Times New Roman"/>
          <w:color w:val="000000"/>
          <w:kern w:val="2"/>
          <w:sz w:val="24"/>
          <w:szCs w:val="24"/>
          <w:lang w:eastAsia="zh-CN"/>
        </w:rPr>
        <w:t xml:space="preserve">piątek </w:t>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r>
      <w:r w:rsidRPr="005130BA">
        <w:rPr>
          <w:rFonts w:ascii="Times New Roman" w:eastAsia="Times New Roman" w:hAnsi="Times New Roman" w:cs="Times New Roman"/>
          <w:color w:val="000000"/>
          <w:kern w:val="2"/>
          <w:sz w:val="24"/>
          <w:szCs w:val="24"/>
          <w:lang w:eastAsia="zh-CN"/>
        </w:rPr>
        <w:tab/>
        <w:t xml:space="preserve">od 7:00 do 14:00 </w:t>
      </w:r>
    </w:p>
    <w:p w14:paraId="785CE2CB" w14:textId="77777777" w:rsidR="005130BA" w:rsidRPr="005130BA" w:rsidRDefault="005130BA" w:rsidP="005130BA">
      <w:pPr>
        <w:widowControl w:val="0"/>
        <w:suppressAutoHyphens/>
        <w:spacing w:line="240" w:lineRule="auto"/>
        <w:ind w:left="567" w:firstLine="153"/>
        <w:jc w:val="both"/>
        <w:rPr>
          <w:rFonts w:ascii="Times New Roman" w:eastAsia="Times New Roman" w:hAnsi="Times New Roman" w:cs="Times New Roman"/>
          <w:color w:val="000000"/>
          <w:kern w:val="2"/>
          <w:sz w:val="24"/>
          <w:szCs w:val="24"/>
          <w:lang w:eastAsia="zh-CN"/>
        </w:rPr>
      </w:pPr>
      <w:r w:rsidRPr="005130BA">
        <w:rPr>
          <w:rFonts w:ascii="Times New Roman" w:eastAsia="Times New Roman" w:hAnsi="Times New Roman" w:cs="Times New Roman"/>
          <w:color w:val="000000"/>
          <w:kern w:val="2"/>
          <w:sz w:val="24"/>
          <w:szCs w:val="24"/>
          <w:lang w:eastAsia="zh-CN"/>
        </w:rPr>
        <w:t xml:space="preserve">z wyłączeniem dni </w:t>
      </w:r>
      <w:r w:rsidRPr="005130BA">
        <w:rPr>
          <w:rFonts w:ascii="Times New Roman" w:eastAsia="Times New Roman" w:hAnsi="Times New Roman" w:cs="Times New Roman"/>
          <w:color w:val="000000"/>
          <w:kern w:val="2"/>
          <w:sz w:val="24"/>
          <w:szCs w:val="24"/>
          <w:lang w:eastAsia="zh-CN"/>
        </w:rPr>
        <w:tab/>
        <w:t>ustawowo wolnych od pracy.</w:t>
      </w:r>
    </w:p>
    <w:p w14:paraId="32A15A8A" w14:textId="77777777" w:rsidR="005130BA" w:rsidRPr="005130BA" w:rsidRDefault="005130BA" w:rsidP="00433943">
      <w:pPr>
        <w:widowControl w:val="0"/>
        <w:suppressAutoHyphens/>
        <w:autoSpaceDE w:val="0"/>
        <w:autoSpaceDN w:val="0"/>
        <w:adjustRightInd w:val="0"/>
        <w:spacing w:before="240" w:after="120" w:line="240" w:lineRule="auto"/>
        <w:ind w:right="11" w:firstLine="360"/>
        <w:contextualSpacing/>
        <w:jc w:val="both"/>
        <w:rPr>
          <w:rFonts w:ascii="Times New Roman" w:hAnsi="Times New Roman" w:cs="Times New Roman"/>
          <w:color w:val="000000" w:themeColor="text1"/>
          <w:spacing w:val="1"/>
          <w:sz w:val="24"/>
          <w:szCs w:val="24"/>
          <w:lang w:eastAsia="ar-SA"/>
        </w:rPr>
      </w:pPr>
    </w:p>
    <w:p w14:paraId="1BA6CB8D" w14:textId="6D139975" w:rsidR="00BB0E42" w:rsidRDefault="00BB0E42" w:rsidP="000D7C8A">
      <w:pPr>
        <w:pStyle w:val="Akapitzlist"/>
        <w:widowControl w:val="0"/>
        <w:numPr>
          <w:ilvl w:val="0"/>
          <w:numId w:val="22"/>
        </w:numPr>
        <w:autoSpaceDE w:val="0"/>
        <w:autoSpaceDN w:val="0"/>
        <w:adjustRightInd w:val="0"/>
        <w:ind w:right="11"/>
        <w:jc w:val="both"/>
        <w:rPr>
          <w:b w:val="0"/>
          <w:bCs/>
          <w:color w:val="000000" w:themeColor="text1"/>
          <w:spacing w:val="1"/>
        </w:rPr>
      </w:pPr>
      <w:r w:rsidRPr="005130BA">
        <w:rPr>
          <w:b w:val="0"/>
          <w:bCs/>
          <w:color w:val="000000" w:themeColor="text1"/>
          <w:spacing w:val="1"/>
        </w:rPr>
        <w:t>Adres strony internetowej prowadzonego postępowania, na której Zamawiający będzie zamieszczał wszelkie dokumenty, zmiany, wyjaśnienia  związane z prowadzonym postępowaniem o udzielenie przedmiotowego zamówienia</w:t>
      </w:r>
      <w:r w:rsidR="00A86135">
        <w:rPr>
          <w:b w:val="0"/>
          <w:bCs/>
          <w:color w:val="000000" w:themeColor="text1"/>
          <w:spacing w:val="1"/>
        </w:rPr>
        <w:t>:</w:t>
      </w:r>
      <w:r w:rsidR="00A86135" w:rsidRPr="00A86135">
        <w:t xml:space="preserve"> </w:t>
      </w:r>
      <w:r w:rsidR="00A86135" w:rsidRPr="00A86135">
        <w:rPr>
          <w:b w:val="0"/>
          <w:bCs/>
          <w:color w:val="000000" w:themeColor="text1"/>
          <w:spacing w:val="1"/>
        </w:rPr>
        <w:t>https://ezamowienia.gov.pl/mp-client/search/list/ocds-148610-441e3bf7-c075-450b-9582-75ee78bcdf6c</w:t>
      </w:r>
    </w:p>
    <w:p w14:paraId="76DD4940" w14:textId="5E9621DB" w:rsidR="005130BA" w:rsidRPr="005130BA" w:rsidRDefault="005130BA" w:rsidP="005130BA">
      <w:pPr>
        <w:pStyle w:val="Akapitzlist"/>
        <w:widowControl w:val="0"/>
        <w:autoSpaceDE w:val="0"/>
        <w:autoSpaceDN w:val="0"/>
        <w:adjustRightInd w:val="0"/>
        <w:ind w:left="360" w:right="11"/>
        <w:jc w:val="both"/>
        <w:rPr>
          <w:b w:val="0"/>
          <w:bCs/>
          <w:color w:val="000000" w:themeColor="text1"/>
          <w:spacing w:val="1"/>
        </w:rPr>
      </w:pPr>
      <w:r w:rsidRPr="005130BA">
        <w:rPr>
          <w:b w:val="0"/>
          <w:bCs/>
          <w:color w:val="000000" w:themeColor="text1"/>
          <w:spacing w:val="1"/>
        </w:rPr>
        <w:t>Identyfikator (</w:t>
      </w:r>
      <w:r w:rsidRPr="00A86135">
        <w:rPr>
          <w:b w:val="0"/>
          <w:bCs/>
          <w:color w:val="000000" w:themeColor="text1"/>
          <w:spacing w:val="1"/>
        </w:rPr>
        <w:t>ID) postępowania:</w:t>
      </w:r>
      <w:r w:rsidR="00A86135" w:rsidRPr="00A86135">
        <w:t xml:space="preserve"> </w:t>
      </w:r>
      <w:r w:rsidR="00A86135" w:rsidRPr="00A86135">
        <w:rPr>
          <w:color w:val="000000" w:themeColor="text1"/>
          <w:spacing w:val="1"/>
        </w:rPr>
        <w:t>ocds-148610-441e3bf7-c075-450b-9582-75ee78bcdf6c</w:t>
      </w:r>
    </w:p>
    <w:p w14:paraId="68DBA12F" w14:textId="69CF62AA" w:rsidR="00BB0E42" w:rsidRPr="005130BA" w:rsidRDefault="00433943" w:rsidP="00433943">
      <w:pPr>
        <w:suppressAutoHyphens/>
        <w:spacing w:line="240" w:lineRule="auto"/>
        <w:contextualSpacing/>
        <w:jc w:val="both"/>
        <w:rPr>
          <w:rFonts w:ascii="Times New Roman" w:hAnsi="Times New Roman" w:cs="Times New Roman"/>
          <w:color w:val="000000" w:themeColor="text1"/>
          <w:sz w:val="24"/>
          <w:szCs w:val="24"/>
          <w:lang w:eastAsia="ar-SA"/>
        </w:rPr>
      </w:pPr>
      <w:r w:rsidRPr="005130BA">
        <w:rPr>
          <w:rFonts w:ascii="Times New Roman" w:hAnsi="Times New Roman" w:cs="Times New Roman"/>
          <w:color w:val="000000" w:themeColor="text1"/>
          <w:sz w:val="24"/>
          <w:szCs w:val="24"/>
          <w:lang w:eastAsia="ar-SA"/>
        </w:rPr>
        <w:t xml:space="preserve">       </w:t>
      </w:r>
      <w:r w:rsidR="00BB0E42" w:rsidRPr="005130BA">
        <w:rPr>
          <w:rFonts w:ascii="Times New Roman" w:hAnsi="Times New Roman" w:cs="Times New Roman"/>
          <w:color w:val="000000" w:themeColor="text1"/>
          <w:sz w:val="24"/>
          <w:szCs w:val="24"/>
          <w:lang w:eastAsia="ar-SA"/>
        </w:rPr>
        <w:t>Znak (numer referencyjny) postepowania</w:t>
      </w:r>
      <w:r w:rsidR="000D7C8A" w:rsidRPr="005130BA">
        <w:rPr>
          <w:rFonts w:ascii="Times New Roman" w:hAnsi="Times New Roman" w:cs="Times New Roman"/>
          <w:color w:val="000000" w:themeColor="text1"/>
          <w:sz w:val="24"/>
          <w:szCs w:val="24"/>
          <w:lang w:eastAsia="ar-SA"/>
        </w:rPr>
        <w:t>:</w:t>
      </w:r>
      <w:r w:rsidR="005130BA">
        <w:rPr>
          <w:rFonts w:ascii="Times New Roman" w:hAnsi="Times New Roman" w:cs="Times New Roman"/>
          <w:color w:val="000000" w:themeColor="text1"/>
          <w:sz w:val="24"/>
          <w:szCs w:val="24"/>
          <w:lang w:eastAsia="ar-SA"/>
        </w:rPr>
        <w:t xml:space="preserve"> </w:t>
      </w:r>
      <w:r w:rsidR="005130BA" w:rsidRPr="005130BA">
        <w:rPr>
          <w:rFonts w:ascii="Times New Roman" w:hAnsi="Times New Roman" w:cs="Times New Roman"/>
          <w:b/>
          <w:bCs/>
          <w:color w:val="000000" w:themeColor="text1"/>
          <w:sz w:val="24"/>
          <w:szCs w:val="24"/>
          <w:lang w:eastAsia="ar-SA"/>
        </w:rPr>
        <w:t>ZP.271.1.2026</w:t>
      </w:r>
    </w:p>
    <w:p w14:paraId="4CC3746C" w14:textId="77777777" w:rsidR="00BB0E42" w:rsidRPr="00C73A72" w:rsidRDefault="00BB0E42" w:rsidP="005C5594">
      <w:pPr>
        <w:widowControl w:val="0"/>
        <w:suppressAutoHyphens/>
        <w:autoSpaceDE w:val="0"/>
        <w:autoSpaceDN w:val="0"/>
        <w:adjustRightInd w:val="0"/>
        <w:spacing w:before="240" w:after="120" w:line="240" w:lineRule="auto"/>
        <w:ind w:left="-426" w:right="11" w:firstLine="142"/>
        <w:contextualSpacing/>
        <w:jc w:val="both"/>
        <w:rPr>
          <w:rFonts w:asciiTheme="minorHAnsi" w:eastAsia="Times New Roman" w:hAnsiTheme="minorHAnsi" w:cstheme="minorHAnsi"/>
          <w:color w:val="000000" w:themeColor="text1"/>
          <w:sz w:val="22"/>
          <w:szCs w:val="22"/>
          <w:lang w:eastAsia="ar-SA"/>
        </w:rPr>
      </w:pPr>
      <w:r w:rsidRPr="00C73A72">
        <w:rPr>
          <w:rFonts w:asciiTheme="minorHAnsi" w:eastAsia="Times New Roman" w:hAnsiTheme="minorHAnsi" w:cstheme="minorHAnsi"/>
          <w:color w:val="000000" w:themeColor="text1"/>
          <w:sz w:val="22"/>
          <w:szCs w:val="22"/>
          <w:lang w:eastAsia="ar-SA"/>
        </w:rPr>
        <w:tab/>
      </w:r>
    </w:p>
    <w:p w14:paraId="1E8CE70F" w14:textId="77777777" w:rsidR="005130BA" w:rsidRPr="005130BA" w:rsidRDefault="005130BA" w:rsidP="005130BA">
      <w:pPr>
        <w:widowControl w:val="0"/>
        <w:suppressAutoHyphens/>
        <w:spacing w:line="240" w:lineRule="auto"/>
        <w:jc w:val="both"/>
        <w:rPr>
          <w:rFonts w:ascii="Times New Roman" w:eastAsia="Times New Roman" w:hAnsi="Times New Roman" w:cs="Times New Roman"/>
          <w:color w:val="000000"/>
          <w:kern w:val="2"/>
          <w:sz w:val="24"/>
          <w:szCs w:val="24"/>
          <w:lang w:eastAsia="zh-CN"/>
        </w:rPr>
      </w:pPr>
      <w:r w:rsidRPr="005130BA">
        <w:rPr>
          <w:rFonts w:ascii="Times New Roman" w:eastAsia="Times New Roman" w:hAnsi="Times New Roman" w:cs="Times New Roman"/>
          <w:b/>
          <w:bCs/>
          <w:color w:val="000000"/>
          <w:kern w:val="2"/>
          <w:sz w:val="24"/>
          <w:szCs w:val="24"/>
          <w:lang w:eastAsia="zh-CN"/>
        </w:rPr>
        <w:t xml:space="preserve">Informacje uzupełniające </w:t>
      </w:r>
    </w:p>
    <w:p w14:paraId="1E88EB01" w14:textId="38A647F9" w:rsidR="005130BA" w:rsidRPr="005130BA" w:rsidRDefault="005130BA" w:rsidP="005130BA">
      <w:pPr>
        <w:widowControl w:val="0"/>
        <w:suppressAutoHyphens/>
        <w:spacing w:line="240" w:lineRule="auto"/>
        <w:ind w:left="709"/>
        <w:jc w:val="both"/>
        <w:rPr>
          <w:rFonts w:ascii="Times New Roman" w:eastAsia="Times New Roman" w:hAnsi="Times New Roman" w:cs="Times New Roman"/>
          <w:color w:val="000000"/>
          <w:kern w:val="2"/>
          <w:sz w:val="24"/>
          <w:szCs w:val="24"/>
          <w:lang w:eastAsia="zh-CN"/>
        </w:rPr>
      </w:pPr>
      <w:r w:rsidRPr="005130BA">
        <w:rPr>
          <w:rFonts w:ascii="Times New Roman" w:eastAsia="Times New Roman" w:hAnsi="Times New Roman" w:cs="Times New Roman"/>
          <w:color w:val="000000"/>
          <w:kern w:val="2"/>
          <w:sz w:val="24"/>
          <w:szCs w:val="24"/>
          <w:lang w:eastAsia="zh-CN"/>
        </w:rPr>
        <w:t>Wszelkie informacje zawarte w niniejszej Specyfikacji Warunków Zamówienia zwanej dalej „</w:t>
      </w:r>
      <w:r w:rsidRPr="005130BA">
        <w:rPr>
          <w:rFonts w:ascii="Times New Roman" w:eastAsia="Times New Roman" w:hAnsi="Times New Roman" w:cs="Times New Roman"/>
          <w:b/>
          <w:color w:val="000000"/>
          <w:kern w:val="2"/>
          <w:sz w:val="24"/>
          <w:szCs w:val="24"/>
          <w:lang w:eastAsia="zh-CN"/>
        </w:rPr>
        <w:t>SWZ</w:t>
      </w:r>
      <w:r w:rsidRPr="005130BA">
        <w:rPr>
          <w:rFonts w:ascii="Times New Roman" w:eastAsia="Times New Roman" w:hAnsi="Times New Roman" w:cs="Times New Roman"/>
          <w:color w:val="000000"/>
          <w:kern w:val="2"/>
          <w:sz w:val="24"/>
          <w:szCs w:val="24"/>
          <w:lang w:eastAsia="zh-CN"/>
        </w:rPr>
        <w:t xml:space="preserve">”, przeznaczone są wyłącznie do celów przygotowania oferty i w żadnym przypadku nie powinny być wykorzystywane w inny sposób, ani </w:t>
      </w:r>
      <w:r w:rsidRPr="005130BA">
        <w:rPr>
          <w:rFonts w:ascii="Times New Roman" w:eastAsia="Times New Roman" w:hAnsi="Times New Roman" w:cs="Times New Roman"/>
          <w:color w:val="000000"/>
          <w:kern w:val="2"/>
          <w:sz w:val="24"/>
          <w:szCs w:val="24"/>
          <w:lang w:eastAsia="zh-CN"/>
        </w:rPr>
        <w:tab/>
        <w:t xml:space="preserve">udostępniane osobom nie uczestniczącym w postępowaniu. </w:t>
      </w:r>
    </w:p>
    <w:p w14:paraId="05AC3835" w14:textId="788B4E10" w:rsidR="005130BA" w:rsidRPr="005130BA" w:rsidRDefault="005130BA" w:rsidP="005130BA">
      <w:pPr>
        <w:widowControl w:val="0"/>
        <w:suppressAutoHyphens/>
        <w:spacing w:line="240" w:lineRule="auto"/>
        <w:ind w:left="709" w:firstLine="10"/>
        <w:jc w:val="both"/>
        <w:rPr>
          <w:rFonts w:ascii="Times New Roman" w:eastAsia="Times New Roman" w:hAnsi="Times New Roman" w:cs="Times New Roman"/>
          <w:color w:val="000000"/>
          <w:kern w:val="2"/>
          <w:sz w:val="24"/>
          <w:szCs w:val="24"/>
          <w:lang w:eastAsia="zh-CN"/>
        </w:rPr>
      </w:pPr>
      <w:r w:rsidRPr="005130BA">
        <w:rPr>
          <w:rFonts w:ascii="Times New Roman" w:eastAsia="Times New Roman" w:hAnsi="Times New Roman" w:cs="Times New Roman"/>
          <w:color w:val="000000"/>
          <w:kern w:val="2"/>
          <w:sz w:val="24"/>
          <w:szCs w:val="24"/>
          <w:lang w:eastAsia="zh-CN"/>
        </w:rPr>
        <w:t>Ilekroć w SWZ zastosowane jest pojęcie „</w:t>
      </w:r>
      <w:r w:rsidRPr="005130BA">
        <w:rPr>
          <w:rFonts w:ascii="Times New Roman" w:eastAsia="Times New Roman" w:hAnsi="Times New Roman" w:cs="Times New Roman"/>
          <w:b/>
          <w:color w:val="000000"/>
          <w:kern w:val="2"/>
          <w:sz w:val="24"/>
          <w:szCs w:val="24"/>
          <w:lang w:eastAsia="zh-CN"/>
        </w:rPr>
        <w:t>ustawa</w:t>
      </w:r>
      <w:r w:rsidRPr="005130BA">
        <w:rPr>
          <w:rFonts w:ascii="Times New Roman" w:eastAsia="Times New Roman" w:hAnsi="Times New Roman" w:cs="Times New Roman"/>
          <w:color w:val="000000"/>
          <w:kern w:val="2"/>
          <w:sz w:val="24"/>
          <w:szCs w:val="24"/>
          <w:lang w:eastAsia="zh-CN"/>
        </w:rPr>
        <w:t>”, bez określenia, o jaką ustawę chodzi, dotyczy ono ustawy z dnia 11 września 2019 r. Prawo zamówień publicznych (Dz.U. z 2024 r., poz. 1320</w:t>
      </w:r>
      <w:r w:rsidR="004B6F77">
        <w:rPr>
          <w:rFonts w:ascii="Times New Roman" w:eastAsia="Times New Roman" w:hAnsi="Times New Roman" w:cs="Times New Roman"/>
          <w:color w:val="000000"/>
          <w:kern w:val="2"/>
          <w:sz w:val="24"/>
          <w:szCs w:val="24"/>
          <w:lang w:eastAsia="zh-CN"/>
        </w:rPr>
        <w:t xml:space="preserve"> z późn. zm.</w:t>
      </w:r>
      <w:r w:rsidRPr="005130BA">
        <w:rPr>
          <w:rFonts w:ascii="Times New Roman" w:eastAsia="Times New Roman" w:hAnsi="Times New Roman" w:cs="Times New Roman"/>
          <w:color w:val="000000"/>
          <w:kern w:val="2"/>
          <w:sz w:val="24"/>
          <w:szCs w:val="24"/>
          <w:lang w:eastAsia="zh-CN"/>
        </w:rPr>
        <w:t>)</w:t>
      </w:r>
    </w:p>
    <w:p w14:paraId="3AF4F2E1" w14:textId="77777777" w:rsidR="005130BA" w:rsidRPr="005130BA" w:rsidRDefault="005130BA" w:rsidP="005130BA">
      <w:pPr>
        <w:widowControl w:val="0"/>
        <w:suppressAutoHyphens/>
        <w:spacing w:line="240" w:lineRule="auto"/>
        <w:ind w:left="284"/>
        <w:jc w:val="both"/>
        <w:rPr>
          <w:rFonts w:ascii="Times New Roman" w:eastAsia="Times New Roman" w:hAnsi="Times New Roman" w:cs="Times New Roman"/>
          <w:color w:val="000000"/>
          <w:kern w:val="2"/>
          <w:sz w:val="24"/>
          <w:szCs w:val="24"/>
          <w:lang w:eastAsia="zh-CN"/>
        </w:rPr>
      </w:pPr>
      <w:r w:rsidRPr="005130BA">
        <w:rPr>
          <w:rFonts w:ascii="Times New Roman" w:eastAsia="Times New Roman" w:hAnsi="Times New Roman" w:cs="Times New Roman"/>
          <w:color w:val="000000"/>
          <w:kern w:val="2"/>
          <w:sz w:val="24"/>
          <w:szCs w:val="24"/>
          <w:lang w:eastAsia="zh-CN"/>
        </w:rPr>
        <w:tab/>
        <w:t xml:space="preserve">Postępowanie o udzielenie zamówienia publicznego prowadzi się </w:t>
      </w:r>
      <w:r w:rsidRPr="005130BA">
        <w:rPr>
          <w:rFonts w:ascii="Times New Roman" w:eastAsia="Times New Roman" w:hAnsi="Times New Roman" w:cs="Times New Roman"/>
          <w:b/>
          <w:color w:val="000000"/>
          <w:kern w:val="2"/>
          <w:sz w:val="24"/>
          <w:szCs w:val="24"/>
          <w:lang w:eastAsia="zh-CN"/>
        </w:rPr>
        <w:t>pisemnie</w:t>
      </w:r>
      <w:r w:rsidRPr="005130BA">
        <w:rPr>
          <w:rFonts w:ascii="Times New Roman" w:eastAsia="Times New Roman" w:hAnsi="Times New Roman" w:cs="Times New Roman"/>
          <w:color w:val="000000"/>
          <w:kern w:val="2"/>
          <w:sz w:val="24"/>
          <w:szCs w:val="24"/>
          <w:lang w:eastAsia="zh-CN"/>
        </w:rPr>
        <w:t xml:space="preserve">, </w:t>
      </w:r>
      <w:r w:rsidRPr="005130BA">
        <w:rPr>
          <w:rFonts w:ascii="Times New Roman" w:eastAsia="Times New Roman" w:hAnsi="Times New Roman" w:cs="Times New Roman"/>
          <w:b/>
          <w:color w:val="000000"/>
          <w:kern w:val="2"/>
          <w:sz w:val="24"/>
          <w:szCs w:val="24"/>
          <w:lang w:eastAsia="zh-CN"/>
        </w:rPr>
        <w:t xml:space="preserve">w języku </w:t>
      </w:r>
      <w:r w:rsidRPr="005130BA">
        <w:rPr>
          <w:rFonts w:ascii="Times New Roman" w:eastAsia="Times New Roman" w:hAnsi="Times New Roman" w:cs="Times New Roman"/>
          <w:b/>
          <w:color w:val="000000"/>
          <w:kern w:val="2"/>
          <w:sz w:val="24"/>
          <w:szCs w:val="24"/>
          <w:lang w:eastAsia="zh-CN"/>
        </w:rPr>
        <w:tab/>
        <w:t>polskim</w:t>
      </w:r>
      <w:r w:rsidRPr="005130BA">
        <w:rPr>
          <w:rFonts w:ascii="Times New Roman" w:eastAsia="Times New Roman" w:hAnsi="Times New Roman" w:cs="Times New Roman"/>
          <w:color w:val="000000"/>
          <w:kern w:val="2"/>
          <w:sz w:val="24"/>
          <w:szCs w:val="24"/>
          <w:lang w:eastAsia="zh-CN"/>
        </w:rPr>
        <w:t xml:space="preserve">. </w:t>
      </w:r>
    </w:p>
    <w:p w14:paraId="6216649C" w14:textId="77777777" w:rsidR="005130BA" w:rsidRPr="005130BA" w:rsidRDefault="005130BA" w:rsidP="005130BA">
      <w:pPr>
        <w:widowControl w:val="0"/>
        <w:suppressAutoHyphens/>
        <w:spacing w:line="240" w:lineRule="auto"/>
        <w:jc w:val="both"/>
        <w:rPr>
          <w:rFonts w:ascii="Times New Roman" w:eastAsia="Times New Roman" w:hAnsi="Times New Roman" w:cs="Times New Roman"/>
          <w:color w:val="000000"/>
          <w:kern w:val="2"/>
          <w:sz w:val="24"/>
          <w:szCs w:val="24"/>
          <w:lang w:eastAsia="zh-CN"/>
        </w:rPr>
      </w:pPr>
      <w:r w:rsidRPr="005130BA">
        <w:rPr>
          <w:rFonts w:ascii="Times New Roman" w:eastAsia="Times New Roman" w:hAnsi="Times New Roman" w:cs="Times New Roman"/>
          <w:bCs/>
          <w:color w:val="000000"/>
          <w:kern w:val="2"/>
          <w:sz w:val="24"/>
          <w:szCs w:val="24"/>
          <w:lang w:eastAsia="zh-CN"/>
        </w:rPr>
        <w:tab/>
        <w:t xml:space="preserve">Zgodnie z art. 509 ust. 2 ustawy jeżeli w niniejszym postępowaniu koniec terminu do </w:t>
      </w:r>
      <w:r w:rsidRPr="005130BA">
        <w:rPr>
          <w:rFonts w:ascii="Times New Roman" w:eastAsia="Times New Roman" w:hAnsi="Times New Roman" w:cs="Times New Roman"/>
          <w:bCs/>
          <w:color w:val="000000"/>
          <w:kern w:val="2"/>
          <w:sz w:val="24"/>
          <w:szCs w:val="24"/>
          <w:lang w:eastAsia="zh-CN"/>
        </w:rPr>
        <w:tab/>
        <w:t xml:space="preserve">wykonania danej czynności przypada na sobotę lub dzień ustawowo wolny od pracy, </w:t>
      </w:r>
      <w:r w:rsidRPr="005130BA">
        <w:rPr>
          <w:rFonts w:ascii="Times New Roman" w:eastAsia="Times New Roman" w:hAnsi="Times New Roman" w:cs="Times New Roman"/>
          <w:bCs/>
          <w:color w:val="000000"/>
          <w:kern w:val="2"/>
          <w:sz w:val="24"/>
          <w:szCs w:val="24"/>
          <w:lang w:eastAsia="zh-CN"/>
        </w:rPr>
        <w:tab/>
        <w:t xml:space="preserve">termin upływa dnia następnego po dniu lub dniach wolnych od pracy. </w:t>
      </w:r>
    </w:p>
    <w:p w14:paraId="01561FBE" w14:textId="77777777" w:rsidR="005C5594" w:rsidRPr="00C73A72" w:rsidRDefault="005C5594" w:rsidP="00BB0E42">
      <w:pPr>
        <w:widowControl w:val="0"/>
        <w:suppressAutoHyphens/>
        <w:autoSpaceDE w:val="0"/>
        <w:autoSpaceDN w:val="0"/>
        <w:adjustRightInd w:val="0"/>
        <w:spacing w:before="240" w:after="120" w:line="240" w:lineRule="auto"/>
        <w:ind w:right="11"/>
        <w:contextualSpacing/>
        <w:jc w:val="center"/>
        <w:rPr>
          <w:rFonts w:asciiTheme="minorHAnsi" w:eastAsia="Times New Roman" w:hAnsiTheme="minorHAnsi" w:cstheme="minorHAnsi"/>
          <w:b/>
          <w:smallCaps/>
          <w:color w:val="000000" w:themeColor="text1"/>
          <w:sz w:val="22"/>
          <w:szCs w:val="22"/>
          <w:u w:val="thick"/>
          <w:lang w:eastAsia="ar-SA"/>
        </w:rPr>
      </w:pPr>
    </w:p>
    <w:p w14:paraId="600C5A98" w14:textId="77777777" w:rsidR="00BB0E42" w:rsidRPr="000767EB" w:rsidRDefault="00BB0E42" w:rsidP="00BB0E42">
      <w:pPr>
        <w:widowControl w:val="0"/>
        <w:suppressAutoHyphens/>
        <w:autoSpaceDE w:val="0"/>
        <w:autoSpaceDN w:val="0"/>
        <w:adjustRightInd w:val="0"/>
        <w:spacing w:before="240" w:after="120" w:line="240" w:lineRule="auto"/>
        <w:ind w:right="11"/>
        <w:contextualSpacing/>
        <w:jc w:val="center"/>
        <w:rPr>
          <w:rFonts w:ascii="Times New Roman" w:eastAsia="Times New Roman" w:hAnsi="Times New Roman" w:cs="Times New Roman"/>
          <w:b/>
          <w:smallCaps/>
          <w:color w:val="000000" w:themeColor="text1"/>
          <w:sz w:val="22"/>
          <w:szCs w:val="22"/>
          <w:lang w:eastAsia="ar-SA"/>
        </w:rPr>
      </w:pPr>
      <w:r w:rsidRPr="000767EB">
        <w:rPr>
          <w:rFonts w:ascii="Times New Roman" w:eastAsia="Times New Roman" w:hAnsi="Times New Roman" w:cs="Times New Roman"/>
          <w:b/>
          <w:smallCaps/>
          <w:color w:val="000000" w:themeColor="text1"/>
          <w:sz w:val="22"/>
          <w:szCs w:val="22"/>
          <w:lang w:eastAsia="ar-SA"/>
        </w:rPr>
        <w:t>Rozdział II</w:t>
      </w:r>
    </w:p>
    <w:p w14:paraId="4F894641" w14:textId="7E7B0B87" w:rsidR="00E53CAA" w:rsidRPr="000767EB" w:rsidRDefault="00E53CAA" w:rsidP="00E53CAA">
      <w:pPr>
        <w:spacing w:line="276" w:lineRule="auto"/>
        <w:jc w:val="center"/>
        <w:outlineLvl w:val="0"/>
        <w:rPr>
          <w:rFonts w:ascii="Times New Roman" w:hAnsi="Times New Roman" w:cs="Times New Roman"/>
          <w:b/>
          <w:sz w:val="22"/>
          <w:szCs w:val="22"/>
        </w:rPr>
      </w:pPr>
      <w:bookmarkStart w:id="7" w:name="_Toc188227041"/>
      <w:r w:rsidRPr="000767EB">
        <w:rPr>
          <w:rFonts w:ascii="Times New Roman" w:hAnsi="Times New Roman" w:cs="Times New Roman"/>
          <w:b/>
          <w:sz w:val="22"/>
          <w:szCs w:val="22"/>
        </w:rPr>
        <w:t>Podstawowe informacje o postępowaniu, w tym tryb udzielenia zamówienia, informacja, czy Zamawiający przewiduje wybór najkorzystniejszej oferty z możliwością prowadzenia negocjacji, definicje</w:t>
      </w:r>
      <w:bookmarkEnd w:id="7"/>
    </w:p>
    <w:p w14:paraId="6FAC3C57" w14:textId="60591DE1" w:rsidR="00BB0E42" w:rsidRPr="00C73A72" w:rsidRDefault="00BB0E42" w:rsidP="00E53CAA">
      <w:pPr>
        <w:widowControl w:val="0"/>
        <w:suppressAutoHyphens/>
        <w:autoSpaceDE w:val="0"/>
        <w:autoSpaceDN w:val="0"/>
        <w:adjustRightInd w:val="0"/>
        <w:spacing w:before="240" w:after="120" w:line="240" w:lineRule="auto"/>
        <w:ind w:left="1698" w:right="11" w:firstLine="1134"/>
        <w:contextualSpacing/>
        <w:rPr>
          <w:rFonts w:asciiTheme="minorHAnsi" w:eastAsia="Times New Roman" w:hAnsiTheme="minorHAnsi" w:cstheme="minorHAnsi"/>
          <w:color w:val="000000" w:themeColor="text1"/>
          <w:sz w:val="22"/>
          <w:szCs w:val="22"/>
          <w:lang w:eastAsia="ar-SA"/>
        </w:rPr>
      </w:pPr>
    </w:p>
    <w:p w14:paraId="43CC911A" w14:textId="191AC687" w:rsidR="000767EB" w:rsidRPr="000767EB" w:rsidRDefault="000767EB" w:rsidP="000767EB">
      <w:pPr>
        <w:pStyle w:val="Akapitzlist"/>
        <w:numPr>
          <w:ilvl w:val="0"/>
          <w:numId w:val="8"/>
        </w:numPr>
        <w:spacing w:line="276" w:lineRule="auto"/>
        <w:jc w:val="both"/>
        <w:rPr>
          <w:b w:val="0"/>
          <w:bCs/>
          <w:sz w:val="22"/>
          <w:szCs w:val="22"/>
        </w:rPr>
      </w:pPr>
      <w:r w:rsidRPr="000767EB">
        <w:rPr>
          <w:b w:val="0"/>
          <w:bCs/>
          <w:sz w:val="22"/>
          <w:szCs w:val="22"/>
        </w:rPr>
        <w:t>Niniejsze postępowanie o udzielenie zamówienia prowadzone jest na podstawie przepisów ustawy z dnia 11 września 2019 r. Prawo zamówień publicznych (tekst jednolity: (Dz.U. z 2024 r., poz. 1320 z późn. zm.)w trybie podstawowym w którym w odpowiedzi</w:t>
      </w:r>
      <w:r>
        <w:rPr>
          <w:b w:val="0"/>
          <w:bCs/>
          <w:sz w:val="22"/>
          <w:szCs w:val="22"/>
        </w:rPr>
        <w:t xml:space="preserve"> </w:t>
      </w:r>
      <w:r w:rsidRPr="000767EB">
        <w:rPr>
          <w:b w:val="0"/>
          <w:bCs/>
          <w:sz w:val="22"/>
          <w:szCs w:val="22"/>
        </w:rPr>
        <w:t>na</w:t>
      </w:r>
      <w:r>
        <w:rPr>
          <w:b w:val="0"/>
          <w:bCs/>
          <w:sz w:val="22"/>
          <w:szCs w:val="22"/>
        </w:rPr>
        <w:t xml:space="preserve"> </w:t>
      </w:r>
      <w:r w:rsidRPr="000767EB">
        <w:rPr>
          <w:b w:val="0"/>
          <w:bCs/>
          <w:sz w:val="22"/>
          <w:szCs w:val="22"/>
        </w:rPr>
        <w:t>ogłoszenie o</w:t>
      </w:r>
      <w:r>
        <w:rPr>
          <w:b w:val="0"/>
          <w:bCs/>
          <w:sz w:val="22"/>
          <w:szCs w:val="22"/>
        </w:rPr>
        <w:t xml:space="preserve"> </w:t>
      </w:r>
      <w:r w:rsidRPr="000767EB">
        <w:rPr>
          <w:b w:val="0"/>
          <w:bCs/>
          <w:sz w:val="22"/>
          <w:szCs w:val="22"/>
        </w:rPr>
        <w:t xml:space="preserve">zamówieniu </w:t>
      </w:r>
      <w:r w:rsidRPr="000767EB">
        <w:rPr>
          <w:b w:val="0"/>
          <w:bCs/>
          <w:sz w:val="22"/>
          <w:szCs w:val="22"/>
        </w:rPr>
        <w:lastRenderedPageBreak/>
        <w:t xml:space="preserve">oferty mogą składać wszyscy zainteresowani  wykonawcy, a następnie zamawiający wybiera najkorzystniejszą </w:t>
      </w:r>
      <w:r w:rsidRPr="000767EB">
        <w:rPr>
          <w:b w:val="0"/>
          <w:bCs/>
          <w:sz w:val="22"/>
          <w:szCs w:val="22"/>
        </w:rPr>
        <w:tab/>
        <w:t xml:space="preserve">ofertę   bez prowadzenia negocjacji (art. 275 pkt 1 ustawy Pzp). Zamawiający nie przewiduje możliwości wyboru najkorzystniejszej oferty z możliwością prowadzenia negocjacji (art. 275 pkt 2 ustawy Pzp). </w:t>
      </w:r>
    </w:p>
    <w:p w14:paraId="311D8138" w14:textId="3F57C7BE" w:rsidR="000767EB" w:rsidRPr="000767EB" w:rsidRDefault="000767EB" w:rsidP="000767EB">
      <w:pPr>
        <w:pStyle w:val="Akapitzlist"/>
        <w:numPr>
          <w:ilvl w:val="0"/>
          <w:numId w:val="8"/>
        </w:numPr>
        <w:spacing w:line="276" w:lineRule="auto"/>
        <w:jc w:val="both"/>
        <w:rPr>
          <w:b w:val="0"/>
          <w:sz w:val="22"/>
          <w:szCs w:val="22"/>
        </w:rPr>
      </w:pPr>
      <w:r w:rsidRPr="000767EB">
        <w:rPr>
          <w:b w:val="0"/>
          <w:sz w:val="22"/>
          <w:szCs w:val="22"/>
        </w:rPr>
        <w:t>Wartość zamówienia: niniejsze zamówienie jest zamówieniem klasycznym w rozumieniu art. 7 pkt 33 ustawy Pzp. Wartość zamówienia nie przekracza progów unijnych w rozumieniu art. 3 ustawy Pzp.</w:t>
      </w:r>
    </w:p>
    <w:p w14:paraId="33932998" w14:textId="77777777" w:rsidR="00E53CAA" w:rsidRPr="000767EB" w:rsidRDefault="00E53CAA" w:rsidP="00685AB2">
      <w:pPr>
        <w:pStyle w:val="Akapitzlist"/>
        <w:numPr>
          <w:ilvl w:val="0"/>
          <w:numId w:val="8"/>
        </w:numPr>
        <w:suppressAutoHyphens w:val="0"/>
        <w:spacing w:before="240" w:line="276" w:lineRule="auto"/>
        <w:ind w:left="426" w:hanging="426"/>
        <w:jc w:val="both"/>
        <w:rPr>
          <w:b w:val="0"/>
          <w:bCs/>
          <w:sz w:val="22"/>
          <w:szCs w:val="22"/>
        </w:rPr>
      </w:pPr>
      <w:r w:rsidRPr="000767EB">
        <w:rPr>
          <w:b w:val="0"/>
          <w:bCs/>
          <w:sz w:val="22"/>
          <w:szCs w:val="22"/>
        </w:rPr>
        <w:t>Zamawiający:</w:t>
      </w:r>
    </w:p>
    <w:p w14:paraId="2FAF835D"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zgodnie z art. 310 pkt 1 ustawy Pzp Zamawiający przewiduje możliwość unieważnienia przedmiotowego postępowania, jeśli środki, które Zamawiający zamierzał przeznaczyć na sfinansowanie całości lub części zamówienia, nie zostały mu przyznane</w:t>
      </w:r>
    </w:p>
    <w:p w14:paraId="7B4F43C6"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przewiduje obowiązku wniesienia wadium;</w:t>
      </w:r>
    </w:p>
    <w:p w14:paraId="2AE7FD97"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wymaga wniesienia zabezpieczenia należytego wykonania umowy;</w:t>
      </w:r>
    </w:p>
    <w:p w14:paraId="20F84AAC"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dopuszcza składania ofert częściowych;</w:t>
      </w:r>
    </w:p>
    <w:p w14:paraId="70556087"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wymaga ani nie dopuszcza składania ofert wariantowych;</w:t>
      </w:r>
    </w:p>
    <w:p w14:paraId="16651627"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przewiduje zatrudnienia osób, o których mowa w art. 95 oraz 96 ust. 2 pkt 2 ustawy Pzp;</w:t>
      </w:r>
    </w:p>
    <w:p w14:paraId="3F0F9A6E"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zastrzega możliwości ubiegania się o udzielenie zamówienia wyłącznie przez Wykonawców, o których mowa w art. 94 ustawy Pzp;</w:t>
      </w:r>
    </w:p>
    <w:p w14:paraId="54A433A5"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przewiduje zamówień, o których mowa w art. 214 ust. 1 pkt 7 i 8 ustawy Pzp;</w:t>
      </w:r>
    </w:p>
    <w:p w14:paraId="3A5E17EF"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przewiduje przeprowadzenia przez Wykonawcę wizji lokalnej lub sprawdzenia przez Wykonawcę dokumentów niezbędnych do realizacji zamówienia, o których mowa w art. 131 ust. 2 ustawy Pzp;</w:t>
      </w:r>
    </w:p>
    <w:p w14:paraId="46C9013E"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przewiduje rozliczania w walutach obcych;</w:t>
      </w:r>
    </w:p>
    <w:p w14:paraId="28418410"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przewiduje zwrotu kosztów udziału w postępowaniu;</w:t>
      </w:r>
    </w:p>
    <w:p w14:paraId="747419CC"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zastrzega obowiązku osobistego wykonania przez Wykonawcę kluczowych zadań, o czym mowa w art. 60 i art. 121 ustawy Pzp;</w:t>
      </w:r>
    </w:p>
    <w:p w14:paraId="250EABF6"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planuje zawarcia umowy ramowej;</w:t>
      </w:r>
    </w:p>
    <w:p w14:paraId="3EE7B1CB" w14:textId="77777777" w:rsidR="00E53CAA" w:rsidRPr="000767EB"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przewiduje wyboru najkorzystniejszej oferty z zastosowaniem aukcji elektronicznej;</w:t>
      </w:r>
    </w:p>
    <w:p w14:paraId="599C7FC7" w14:textId="77777777" w:rsidR="00E53CAA" w:rsidRDefault="00E53CAA" w:rsidP="00685AB2">
      <w:pPr>
        <w:pStyle w:val="Akapitzlist"/>
        <w:numPr>
          <w:ilvl w:val="1"/>
          <w:numId w:val="14"/>
        </w:numPr>
        <w:suppressAutoHyphens w:val="0"/>
        <w:spacing w:before="240" w:line="276" w:lineRule="auto"/>
        <w:ind w:left="851" w:hanging="425"/>
        <w:jc w:val="both"/>
        <w:rPr>
          <w:b w:val="0"/>
          <w:bCs/>
          <w:sz w:val="22"/>
          <w:szCs w:val="22"/>
        </w:rPr>
      </w:pPr>
      <w:r w:rsidRPr="000767EB">
        <w:rPr>
          <w:b w:val="0"/>
          <w:bCs/>
          <w:sz w:val="22"/>
          <w:szCs w:val="22"/>
        </w:rPr>
        <w:t>nie wymaga ani nie dopuszcza złożenia ofert w postaci katalogów elektronicznych lub dołączenia katalogów elektronicznych do oferty, w sytuacji określonej w art. 93 ustawy Pzp.</w:t>
      </w:r>
    </w:p>
    <w:p w14:paraId="5D25CF19" w14:textId="0FD81832" w:rsidR="00DF65A7" w:rsidRPr="000767EB" w:rsidRDefault="00DF65A7" w:rsidP="00685AB2">
      <w:pPr>
        <w:pStyle w:val="Akapitzlist"/>
        <w:numPr>
          <w:ilvl w:val="1"/>
          <w:numId w:val="14"/>
        </w:numPr>
        <w:suppressAutoHyphens w:val="0"/>
        <w:spacing w:before="240" w:line="276" w:lineRule="auto"/>
        <w:ind w:left="851" w:hanging="425"/>
        <w:jc w:val="both"/>
        <w:rPr>
          <w:b w:val="0"/>
          <w:bCs/>
          <w:sz w:val="22"/>
          <w:szCs w:val="22"/>
        </w:rPr>
      </w:pPr>
      <w:r w:rsidRPr="00DF65A7">
        <w:rPr>
          <w:b w:val="0"/>
          <w:bCs/>
          <w:sz w:val="22"/>
          <w:szCs w:val="22"/>
        </w:rPr>
        <w:t>Zamawiający nie żąda przedmiotowych środków dowodowych w przedmiotowym postępowaniu</w:t>
      </w:r>
    </w:p>
    <w:p w14:paraId="63DED69F" w14:textId="4A738D44" w:rsidR="00E53CAA" w:rsidRPr="000767EB" w:rsidRDefault="00E53CAA" w:rsidP="00685AB2">
      <w:pPr>
        <w:pStyle w:val="Akapitzlist"/>
        <w:numPr>
          <w:ilvl w:val="0"/>
          <w:numId w:val="8"/>
        </w:numPr>
        <w:suppressAutoHyphens w:val="0"/>
        <w:spacing w:before="240" w:line="276" w:lineRule="auto"/>
        <w:ind w:left="426" w:hanging="426"/>
        <w:jc w:val="both"/>
        <w:rPr>
          <w:b w:val="0"/>
          <w:bCs/>
          <w:sz w:val="22"/>
          <w:szCs w:val="22"/>
        </w:rPr>
      </w:pPr>
      <w:r w:rsidRPr="000767EB">
        <w:rPr>
          <w:b w:val="0"/>
          <w:bCs/>
          <w:sz w:val="22"/>
          <w:szCs w:val="22"/>
        </w:rPr>
        <w:t>Projekt „</w:t>
      </w:r>
      <w:r w:rsidR="000D7C8A" w:rsidRPr="000767EB">
        <w:rPr>
          <w:b w:val="0"/>
          <w:bCs/>
          <w:sz w:val="22"/>
          <w:szCs w:val="22"/>
        </w:rPr>
        <w:t>Wzmocnienie cyberbezpieczeństwa w Urzędzie Gminy w Lubszy oraz w jednostkach podległych gminie</w:t>
      </w:r>
      <w:r w:rsidR="00846A52" w:rsidRPr="000767EB">
        <w:rPr>
          <w:b w:val="0"/>
          <w:bCs/>
          <w:sz w:val="22"/>
          <w:szCs w:val="22"/>
        </w:rPr>
        <w:t>”</w:t>
      </w:r>
      <w:r w:rsidRPr="000767EB">
        <w:rPr>
          <w:b w:val="0"/>
          <w:bCs/>
          <w:sz w:val="22"/>
          <w:szCs w:val="22"/>
        </w:rPr>
        <w:t>, realizowany w ramach Grantu Fundusze Europejskie na Rozwój Cyfrowy (FERC), II Zaawansowane Usługi Cyfrowe, 2.2 Wzmocnienie Krajowego Systemu Cyberbezpieczeństwa, nr naboru FERC.02.02-CS.01-001/23.</w:t>
      </w:r>
    </w:p>
    <w:p w14:paraId="76DC9016" w14:textId="31C75F52" w:rsidR="00E53CAA" w:rsidRPr="000767EB" w:rsidRDefault="00E53CAA" w:rsidP="00685AB2">
      <w:pPr>
        <w:pStyle w:val="Akapitzlist"/>
        <w:numPr>
          <w:ilvl w:val="0"/>
          <w:numId w:val="8"/>
        </w:numPr>
        <w:suppressAutoHyphens w:val="0"/>
        <w:spacing w:before="240" w:line="276" w:lineRule="auto"/>
        <w:ind w:left="426" w:hanging="426"/>
        <w:jc w:val="both"/>
        <w:rPr>
          <w:b w:val="0"/>
          <w:bCs/>
          <w:sz w:val="22"/>
          <w:szCs w:val="22"/>
        </w:rPr>
      </w:pPr>
      <w:r w:rsidRPr="000767EB">
        <w:rPr>
          <w:b w:val="0"/>
          <w:bCs/>
          <w:color w:val="000000"/>
          <w:sz w:val="22"/>
          <w:szCs w:val="22"/>
        </w:rPr>
        <w:t>Zamawiający nie dokonał podziału zamówienia na części ani nie dopuścił możliwości składania ofert częściowych, ponieważ przedmiot zamówienia nie może zostać podzielony na części ze względów technicznych, organizacyjnych i ekonomicznych. Zamawiający nie dokonał podziału zamówienia na części, ponieważ w ramach zadania zostanie dostarczony sprzęt i oprogramowanie systemowe oraz oprogramowanie pracujące na dostarczanym sprzęcie (sprzęt i zainstalowane na nim oprogramowanie, muszą być skonfigurowane łącznie – bez oprogramowania sprzęt jest bezużyteczny i odwrotnie). Jednocześnie brak podziału zamówienia na części nie zakłóca konkurencji w ramach postępowania.</w:t>
      </w:r>
    </w:p>
    <w:p w14:paraId="0690A5A4" w14:textId="77777777" w:rsidR="00E53CAA" w:rsidRPr="000767EB" w:rsidRDefault="00E53CAA" w:rsidP="00685AB2">
      <w:pPr>
        <w:pStyle w:val="Akapitzlist"/>
        <w:numPr>
          <w:ilvl w:val="0"/>
          <w:numId w:val="8"/>
        </w:numPr>
        <w:suppressAutoHyphens w:val="0"/>
        <w:spacing w:before="240" w:line="276" w:lineRule="auto"/>
        <w:ind w:left="426" w:hanging="426"/>
        <w:jc w:val="both"/>
        <w:rPr>
          <w:b w:val="0"/>
          <w:bCs/>
          <w:sz w:val="22"/>
          <w:szCs w:val="22"/>
        </w:rPr>
      </w:pPr>
      <w:r w:rsidRPr="000767EB">
        <w:rPr>
          <w:b w:val="0"/>
          <w:bCs/>
          <w:color w:val="000000"/>
          <w:sz w:val="22"/>
          <w:szCs w:val="22"/>
        </w:rPr>
        <w:t>Szacunkowa wartość przedmiotowego zamówienia nie przekracza progów unijnych o jakich mowa w art. 3 ustawy Pzp.</w:t>
      </w:r>
    </w:p>
    <w:p w14:paraId="762F2B9D" w14:textId="77777777" w:rsidR="00E53CAA" w:rsidRPr="000767EB" w:rsidRDefault="00E53CAA" w:rsidP="00685AB2">
      <w:pPr>
        <w:pStyle w:val="Akapitzlist"/>
        <w:numPr>
          <w:ilvl w:val="0"/>
          <w:numId w:val="8"/>
        </w:numPr>
        <w:suppressAutoHyphens w:val="0"/>
        <w:spacing w:before="240" w:line="276" w:lineRule="auto"/>
        <w:ind w:left="426" w:hanging="426"/>
        <w:jc w:val="both"/>
        <w:rPr>
          <w:b w:val="0"/>
          <w:bCs/>
          <w:sz w:val="22"/>
          <w:szCs w:val="22"/>
        </w:rPr>
      </w:pPr>
      <w:r w:rsidRPr="000767EB">
        <w:rPr>
          <w:b w:val="0"/>
          <w:bCs/>
          <w:sz w:val="22"/>
          <w:szCs w:val="22"/>
        </w:rPr>
        <w:t>Ilekroć w treści SWZ jest mowa o:</w:t>
      </w:r>
    </w:p>
    <w:p w14:paraId="0AA9183B" w14:textId="77777777" w:rsidR="00E53CAA" w:rsidRPr="000767EB" w:rsidRDefault="00E53CAA" w:rsidP="00685AB2">
      <w:pPr>
        <w:pStyle w:val="Akapitzlist"/>
        <w:numPr>
          <w:ilvl w:val="1"/>
          <w:numId w:val="8"/>
        </w:numPr>
        <w:suppressAutoHyphens w:val="0"/>
        <w:spacing w:before="240" w:line="276" w:lineRule="auto"/>
        <w:jc w:val="both"/>
        <w:rPr>
          <w:b w:val="0"/>
          <w:bCs/>
          <w:sz w:val="22"/>
          <w:szCs w:val="22"/>
        </w:rPr>
      </w:pPr>
      <w:r w:rsidRPr="000767EB">
        <w:rPr>
          <w:b w:val="0"/>
          <w:bCs/>
          <w:sz w:val="22"/>
          <w:szCs w:val="22"/>
        </w:rPr>
        <w:t>platformie – należy przez to rozumieć dedykowaną platformę zakupową, za pośrednictwem której prowadzone jest postępowanie i na której udostępnione zostają wszelkie dokumenty związane z prowadzonym postępowaniem;</w:t>
      </w:r>
    </w:p>
    <w:p w14:paraId="14133C05" w14:textId="77777777" w:rsidR="00E53CAA" w:rsidRPr="000767EB" w:rsidRDefault="00E53CAA" w:rsidP="00685AB2">
      <w:pPr>
        <w:pStyle w:val="Akapitzlist"/>
        <w:numPr>
          <w:ilvl w:val="1"/>
          <w:numId w:val="8"/>
        </w:numPr>
        <w:suppressAutoHyphens w:val="0"/>
        <w:spacing w:before="240" w:line="276" w:lineRule="auto"/>
        <w:jc w:val="both"/>
        <w:rPr>
          <w:b w:val="0"/>
          <w:bCs/>
          <w:sz w:val="22"/>
          <w:szCs w:val="22"/>
        </w:rPr>
      </w:pPr>
      <w:r w:rsidRPr="000767EB">
        <w:rPr>
          <w:b w:val="0"/>
          <w:bCs/>
          <w:sz w:val="22"/>
          <w:szCs w:val="22"/>
        </w:rPr>
        <w:lastRenderedPageBreak/>
        <w:t>umowie – należy przez to rozumieć umowę w sprawie niniejszego zamówienia publicznego.</w:t>
      </w:r>
    </w:p>
    <w:p w14:paraId="6BCE68B2" w14:textId="77777777" w:rsidR="005C5594" w:rsidRPr="00C73A72" w:rsidRDefault="005C5594" w:rsidP="00082213">
      <w:pPr>
        <w:spacing w:line="240" w:lineRule="auto"/>
        <w:jc w:val="both"/>
        <w:rPr>
          <w:rFonts w:asciiTheme="minorHAnsi" w:eastAsia="Times New Roman" w:hAnsiTheme="minorHAnsi" w:cstheme="minorHAnsi"/>
          <w:b/>
          <w:color w:val="000000" w:themeColor="text1"/>
          <w:sz w:val="24"/>
          <w:szCs w:val="24"/>
          <w:lang w:eastAsia="ar-SA"/>
        </w:rPr>
      </w:pPr>
    </w:p>
    <w:p w14:paraId="1B9F5EE4" w14:textId="77777777" w:rsidR="007A4460" w:rsidRPr="000767EB" w:rsidRDefault="00BB0E42" w:rsidP="004623E3">
      <w:pPr>
        <w:spacing w:line="240" w:lineRule="auto"/>
        <w:jc w:val="center"/>
        <w:rPr>
          <w:rFonts w:ascii="Times New Roman" w:hAnsi="Times New Roman" w:cs="Times New Roman"/>
          <w:b/>
          <w:color w:val="000000" w:themeColor="text1"/>
          <w:sz w:val="24"/>
          <w:szCs w:val="24"/>
          <w:lang w:val="x-none"/>
        </w:rPr>
      </w:pPr>
      <w:r w:rsidRPr="000767EB">
        <w:rPr>
          <w:rFonts w:ascii="Times New Roman" w:eastAsia="Times New Roman" w:hAnsi="Times New Roman" w:cs="Times New Roman"/>
          <w:b/>
          <w:smallCaps/>
          <w:color w:val="000000" w:themeColor="text1"/>
          <w:sz w:val="22"/>
          <w:szCs w:val="22"/>
          <w:lang w:eastAsia="ar-SA"/>
        </w:rPr>
        <w:t>Rozdział</w:t>
      </w:r>
      <w:r w:rsidRPr="000767EB">
        <w:rPr>
          <w:rFonts w:ascii="Times New Roman" w:eastAsia="Times New Roman" w:hAnsi="Times New Roman" w:cs="Times New Roman"/>
          <w:b/>
          <w:color w:val="000000" w:themeColor="text1"/>
          <w:sz w:val="24"/>
          <w:szCs w:val="24"/>
          <w:lang w:eastAsia="ar-SA"/>
        </w:rPr>
        <w:t xml:space="preserve"> III</w:t>
      </w:r>
      <w:bookmarkStart w:id="8" w:name="_Toc188227042"/>
    </w:p>
    <w:p w14:paraId="66416131" w14:textId="5361850E" w:rsidR="007A4460" w:rsidRPr="000767EB" w:rsidRDefault="007A4460" w:rsidP="004623E3">
      <w:pPr>
        <w:spacing w:line="240" w:lineRule="auto"/>
        <w:jc w:val="center"/>
        <w:rPr>
          <w:rFonts w:ascii="Times New Roman" w:hAnsi="Times New Roman" w:cs="Times New Roman"/>
          <w:b/>
          <w:sz w:val="22"/>
          <w:szCs w:val="22"/>
        </w:rPr>
      </w:pPr>
      <w:r w:rsidRPr="000767EB">
        <w:rPr>
          <w:rFonts w:ascii="Times New Roman" w:hAnsi="Times New Roman" w:cs="Times New Roman"/>
          <w:b/>
          <w:sz w:val="22"/>
          <w:szCs w:val="22"/>
        </w:rPr>
        <w:t>Opis przedmiotu zamówienia</w:t>
      </w:r>
      <w:bookmarkEnd w:id="8"/>
    </w:p>
    <w:p w14:paraId="0AF7F96E" w14:textId="77777777" w:rsidR="007A4460" w:rsidRDefault="007A4460" w:rsidP="007A4460">
      <w:pPr>
        <w:spacing w:line="240" w:lineRule="auto"/>
        <w:rPr>
          <w:rFonts w:asciiTheme="minorHAnsi" w:hAnsiTheme="minorHAnsi" w:cstheme="minorHAnsi"/>
          <w:b/>
          <w:sz w:val="22"/>
          <w:szCs w:val="22"/>
          <w:u w:val="thick"/>
        </w:rPr>
      </w:pPr>
    </w:p>
    <w:p w14:paraId="438C8067" w14:textId="763550B9" w:rsidR="007A4460" w:rsidRPr="000767EB" w:rsidRDefault="007A4460" w:rsidP="00685AB2">
      <w:pPr>
        <w:pStyle w:val="Akapitzlist"/>
        <w:numPr>
          <w:ilvl w:val="0"/>
          <w:numId w:val="9"/>
        </w:numPr>
        <w:suppressAutoHyphens w:val="0"/>
        <w:spacing w:line="276" w:lineRule="auto"/>
        <w:ind w:left="426" w:hanging="426"/>
        <w:jc w:val="both"/>
        <w:rPr>
          <w:b w:val="0"/>
          <w:bCs/>
        </w:rPr>
      </w:pPr>
      <w:r w:rsidRPr="000767EB">
        <w:rPr>
          <w:b w:val="0"/>
          <w:bCs/>
        </w:rPr>
        <w:t xml:space="preserve">Przedmiotem zamówienia jest dostawa i wdrożenie sprzętu oraz oprogramowania zwiększającego poziom bezpieczeństwa cybernetycznego </w:t>
      </w:r>
      <w:r w:rsidR="009C13D6" w:rsidRPr="000767EB">
        <w:rPr>
          <w:b w:val="0"/>
          <w:bCs/>
        </w:rPr>
        <w:t xml:space="preserve">Urzędu </w:t>
      </w:r>
      <w:r w:rsidR="000D7C8A" w:rsidRPr="000767EB">
        <w:rPr>
          <w:b w:val="0"/>
          <w:bCs/>
        </w:rPr>
        <w:t>Gminy Lubsza</w:t>
      </w:r>
      <w:r w:rsidRPr="000767EB">
        <w:rPr>
          <w:b w:val="0"/>
          <w:bCs/>
        </w:rPr>
        <w:t xml:space="preserve"> szczegółowo opisana </w:t>
      </w:r>
      <w:r w:rsidRPr="000767EB">
        <w:t xml:space="preserve">w zał. nr </w:t>
      </w:r>
      <w:r w:rsidR="000767EB" w:rsidRPr="000767EB">
        <w:t>1</w:t>
      </w:r>
      <w:r w:rsidRPr="000767EB">
        <w:t xml:space="preserve"> do SWZ</w:t>
      </w:r>
      <w:r w:rsidR="00F21847" w:rsidRPr="000767EB">
        <w:rPr>
          <w:b w:val="0"/>
          <w:bCs/>
        </w:rPr>
        <w:t xml:space="preserve"> -</w:t>
      </w:r>
      <w:r w:rsidRPr="000767EB">
        <w:rPr>
          <w:b w:val="0"/>
          <w:bCs/>
        </w:rPr>
        <w:t xml:space="preserve"> Opis przedmiotu zamówienia.</w:t>
      </w:r>
    </w:p>
    <w:p w14:paraId="0026BC4C" w14:textId="77777777" w:rsidR="007A4460" w:rsidRPr="000767EB" w:rsidRDefault="007A4460" w:rsidP="00685AB2">
      <w:pPr>
        <w:pStyle w:val="Akapitzlist"/>
        <w:numPr>
          <w:ilvl w:val="0"/>
          <w:numId w:val="9"/>
        </w:numPr>
        <w:suppressAutoHyphens w:val="0"/>
        <w:spacing w:line="276" w:lineRule="auto"/>
        <w:ind w:left="426" w:hanging="426"/>
        <w:jc w:val="both"/>
        <w:rPr>
          <w:b w:val="0"/>
          <w:bCs/>
        </w:rPr>
      </w:pPr>
      <w:r w:rsidRPr="000767EB">
        <w:rPr>
          <w:b w:val="0"/>
          <w:bCs/>
        </w:rPr>
        <w:t>Nazwy i kody zamówienia według Wspólnego Słownika Zamówień:</w:t>
      </w:r>
    </w:p>
    <w:p w14:paraId="69127105" w14:textId="77777777" w:rsidR="007A4460" w:rsidRPr="000767EB" w:rsidRDefault="007A4460" w:rsidP="007A4460">
      <w:pPr>
        <w:pStyle w:val="Akapitzlist"/>
        <w:spacing w:line="276" w:lineRule="auto"/>
        <w:ind w:left="426"/>
        <w:jc w:val="both"/>
        <w:rPr>
          <w:b w:val="0"/>
          <w:bCs/>
        </w:rPr>
      </w:pPr>
      <w:r w:rsidRPr="000767EB">
        <w:rPr>
          <w:b w:val="0"/>
          <w:bCs/>
        </w:rPr>
        <w:t>30200000-1 Urządzenia komputerowe</w:t>
      </w:r>
    </w:p>
    <w:p w14:paraId="0386BC9D" w14:textId="77777777" w:rsidR="007A4460" w:rsidRPr="000767EB" w:rsidRDefault="007A4460" w:rsidP="007A4460">
      <w:pPr>
        <w:pStyle w:val="Akapitzlist"/>
        <w:spacing w:line="276" w:lineRule="auto"/>
        <w:ind w:left="426"/>
        <w:jc w:val="both"/>
        <w:rPr>
          <w:b w:val="0"/>
          <w:bCs/>
        </w:rPr>
      </w:pPr>
      <w:r w:rsidRPr="000767EB">
        <w:rPr>
          <w:b w:val="0"/>
          <w:bCs/>
        </w:rPr>
        <w:t>48000000-8 Pakiety oprogramowania i systemy informatyczne</w:t>
      </w:r>
    </w:p>
    <w:p w14:paraId="62FE9532" w14:textId="77777777" w:rsidR="007A4460" w:rsidRPr="000767EB" w:rsidRDefault="007A4460" w:rsidP="007A4460">
      <w:pPr>
        <w:pStyle w:val="Akapitzlist"/>
        <w:spacing w:line="276" w:lineRule="auto"/>
        <w:ind w:left="426"/>
        <w:jc w:val="both"/>
        <w:rPr>
          <w:b w:val="0"/>
          <w:bCs/>
        </w:rPr>
      </w:pPr>
      <w:r w:rsidRPr="000767EB">
        <w:rPr>
          <w:b w:val="0"/>
          <w:bCs/>
        </w:rPr>
        <w:t>48900000-7 Różne pakiety oprogramowania i systemy komputerowe</w:t>
      </w:r>
    </w:p>
    <w:p w14:paraId="5BAE87EA" w14:textId="77777777" w:rsidR="007A4460" w:rsidRPr="000767EB" w:rsidRDefault="007A4460" w:rsidP="007A4460">
      <w:pPr>
        <w:pStyle w:val="Akapitzlist"/>
        <w:spacing w:line="276" w:lineRule="auto"/>
        <w:ind w:left="426"/>
        <w:jc w:val="both"/>
        <w:rPr>
          <w:b w:val="0"/>
          <w:bCs/>
        </w:rPr>
      </w:pPr>
      <w:r w:rsidRPr="000767EB">
        <w:rPr>
          <w:b w:val="0"/>
          <w:bCs/>
        </w:rPr>
        <w:t>48820000-2 Serwery</w:t>
      </w:r>
    </w:p>
    <w:p w14:paraId="51A0F34C" w14:textId="77777777" w:rsidR="007A4460" w:rsidRPr="000767EB" w:rsidRDefault="007A4460" w:rsidP="007A4460">
      <w:pPr>
        <w:pStyle w:val="Akapitzlist"/>
        <w:spacing w:line="276" w:lineRule="auto"/>
        <w:ind w:left="426"/>
        <w:jc w:val="both"/>
        <w:rPr>
          <w:b w:val="0"/>
          <w:bCs/>
        </w:rPr>
      </w:pPr>
      <w:r w:rsidRPr="000767EB">
        <w:rPr>
          <w:b w:val="0"/>
          <w:bCs/>
        </w:rPr>
        <w:t>72263000-6 Usługi wdrażania oprogramowania</w:t>
      </w:r>
    </w:p>
    <w:p w14:paraId="26A29BE7" w14:textId="77777777" w:rsidR="007A4460" w:rsidRPr="000767EB" w:rsidRDefault="007A4460" w:rsidP="007A4460">
      <w:pPr>
        <w:pStyle w:val="Akapitzlist"/>
        <w:spacing w:line="276" w:lineRule="auto"/>
        <w:ind w:left="426"/>
        <w:jc w:val="both"/>
        <w:rPr>
          <w:b w:val="0"/>
          <w:bCs/>
        </w:rPr>
      </w:pPr>
      <w:r w:rsidRPr="000767EB">
        <w:rPr>
          <w:b w:val="0"/>
          <w:bCs/>
        </w:rPr>
        <w:t>32420000-3 Urządzenia sieciowe</w:t>
      </w:r>
    </w:p>
    <w:p w14:paraId="4743B8F8" w14:textId="77777777" w:rsidR="007A4460" w:rsidRPr="000767EB" w:rsidRDefault="007A4460" w:rsidP="007A4460">
      <w:pPr>
        <w:pStyle w:val="Akapitzlist"/>
        <w:spacing w:line="276" w:lineRule="auto"/>
        <w:ind w:left="426"/>
        <w:jc w:val="both"/>
        <w:rPr>
          <w:b w:val="0"/>
          <w:bCs/>
        </w:rPr>
      </w:pPr>
      <w:r w:rsidRPr="000767EB">
        <w:rPr>
          <w:b w:val="0"/>
          <w:bCs/>
        </w:rPr>
        <w:t>30233000-1 Urządzenia do przechowywania i odczytu danych</w:t>
      </w:r>
    </w:p>
    <w:p w14:paraId="0C1BE9F3" w14:textId="77777777" w:rsidR="007A4460" w:rsidRPr="000767EB" w:rsidRDefault="007A4460" w:rsidP="007A4460">
      <w:pPr>
        <w:pStyle w:val="Akapitzlist"/>
        <w:spacing w:line="276" w:lineRule="auto"/>
        <w:ind w:left="426"/>
        <w:jc w:val="both"/>
        <w:rPr>
          <w:b w:val="0"/>
          <w:bCs/>
        </w:rPr>
      </w:pPr>
      <w:r w:rsidRPr="000767EB">
        <w:rPr>
          <w:b w:val="0"/>
          <w:bCs/>
        </w:rPr>
        <w:t>72265000-0 Usługi konfiguracji oprogramowania</w:t>
      </w:r>
    </w:p>
    <w:p w14:paraId="52FE40B8" w14:textId="225618EF" w:rsidR="00BB0E42" w:rsidRDefault="007A4460" w:rsidP="00685AB2">
      <w:pPr>
        <w:pStyle w:val="Akapitzlist"/>
        <w:numPr>
          <w:ilvl w:val="0"/>
          <w:numId w:val="9"/>
        </w:numPr>
        <w:suppressAutoHyphens w:val="0"/>
        <w:spacing w:line="276" w:lineRule="auto"/>
        <w:ind w:left="426" w:hanging="426"/>
        <w:jc w:val="both"/>
        <w:rPr>
          <w:b w:val="0"/>
          <w:bCs/>
        </w:rPr>
      </w:pPr>
      <w:r w:rsidRPr="000767EB">
        <w:rPr>
          <w:b w:val="0"/>
          <w:bCs/>
        </w:rPr>
        <w:t xml:space="preserve">Wykonawca zobowiązany jest zrealizować zamówienie na zasadach i warunkach opisanych w SWZ oraz w załącznikach stanowiących integralną część SWZ, w tym w szczególności zgodnie z </w:t>
      </w:r>
      <w:r w:rsidRPr="000767EB">
        <w:t xml:space="preserve">zał. nr </w:t>
      </w:r>
      <w:r w:rsidR="000767EB" w:rsidRPr="000767EB">
        <w:t>1</w:t>
      </w:r>
      <w:r w:rsidR="000767EB">
        <w:rPr>
          <w:b w:val="0"/>
          <w:bCs/>
        </w:rPr>
        <w:t xml:space="preserve"> </w:t>
      </w:r>
      <w:r w:rsidRPr="000767EB">
        <w:rPr>
          <w:b w:val="0"/>
          <w:bCs/>
        </w:rPr>
        <w:t xml:space="preserve">do SWZ Opis przedmiotu zamówienia oraz </w:t>
      </w:r>
      <w:r w:rsidRPr="000767EB">
        <w:t xml:space="preserve">zał. nr </w:t>
      </w:r>
      <w:r w:rsidR="000767EB" w:rsidRPr="000767EB">
        <w:t>2</w:t>
      </w:r>
      <w:r w:rsidRPr="000767EB">
        <w:rPr>
          <w:b w:val="0"/>
          <w:bCs/>
        </w:rPr>
        <w:t xml:space="preserve"> do SWZ Wzór umowy określających zakres i warunki świadczenia usługi.</w:t>
      </w:r>
    </w:p>
    <w:p w14:paraId="59EB2E70" w14:textId="286BECAB" w:rsidR="0001409E" w:rsidRPr="000767EB" w:rsidRDefault="0001409E" w:rsidP="00685AB2">
      <w:pPr>
        <w:pStyle w:val="Akapitzlist"/>
        <w:numPr>
          <w:ilvl w:val="0"/>
          <w:numId w:val="9"/>
        </w:numPr>
        <w:suppressAutoHyphens w:val="0"/>
        <w:spacing w:line="276" w:lineRule="auto"/>
        <w:ind w:left="426" w:hanging="426"/>
        <w:jc w:val="both"/>
        <w:rPr>
          <w:b w:val="0"/>
          <w:bCs/>
        </w:rPr>
      </w:pPr>
      <w:r w:rsidRPr="0001409E">
        <w:rPr>
          <w:b w:val="0"/>
          <w:bCs/>
        </w:rPr>
        <w:t>Sprz</w:t>
      </w:r>
      <w:r w:rsidRPr="0001409E">
        <w:rPr>
          <w:rFonts w:hint="eastAsia"/>
          <w:b w:val="0"/>
          <w:bCs/>
        </w:rPr>
        <w:t>ę</w:t>
      </w:r>
      <w:r w:rsidRPr="0001409E">
        <w:rPr>
          <w:b w:val="0"/>
          <w:bCs/>
        </w:rPr>
        <w:t>t b</w:t>
      </w:r>
      <w:r w:rsidRPr="0001409E">
        <w:rPr>
          <w:rFonts w:hint="eastAsia"/>
          <w:b w:val="0"/>
          <w:bCs/>
        </w:rPr>
        <w:t>ę</w:t>
      </w:r>
      <w:r w:rsidRPr="0001409E">
        <w:rPr>
          <w:b w:val="0"/>
          <w:bCs/>
        </w:rPr>
        <w:t>d</w:t>
      </w:r>
      <w:r w:rsidRPr="0001409E">
        <w:rPr>
          <w:rFonts w:hint="eastAsia"/>
          <w:b w:val="0"/>
          <w:bCs/>
        </w:rPr>
        <w:t>ą</w:t>
      </w:r>
      <w:r w:rsidRPr="0001409E">
        <w:rPr>
          <w:b w:val="0"/>
          <w:bCs/>
        </w:rPr>
        <w:t>cy przedmiotem dostawy winien by</w:t>
      </w:r>
      <w:r w:rsidRPr="0001409E">
        <w:rPr>
          <w:rFonts w:hint="eastAsia"/>
          <w:b w:val="0"/>
          <w:bCs/>
        </w:rPr>
        <w:t>ć</w:t>
      </w:r>
      <w:r w:rsidRPr="0001409E">
        <w:rPr>
          <w:b w:val="0"/>
          <w:bCs/>
        </w:rPr>
        <w:t xml:space="preserve"> fabrycznie nowy, nieu</w:t>
      </w:r>
      <w:r w:rsidRPr="0001409E">
        <w:rPr>
          <w:rFonts w:hint="eastAsia"/>
          <w:b w:val="0"/>
          <w:bCs/>
        </w:rPr>
        <w:t>ż</w:t>
      </w:r>
      <w:r w:rsidRPr="0001409E">
        <w:rPr>
          <w:b w:val="0"/>
          <w:bCs/>
        </w:rPr>
        <w:t>ywany, nieuszkodzony, nieobci</w:t>
      </w:r>
      <w:r w:rsidRPr="0001409E">
        <w:rPr>
          <w:rFonts w:hint="eastAsia"/>
          <w:b w:val="0"/>
          <w:bCs/>
        </w:rPr>
        <w:t>ąż</w:t>
      </w:r>
      <w:r w:rsidRPr="0001409E">
        <w:rPr>
          <w:b w:val="0"/>
          <w:bCs/>
        </w:rPr>
        <w:t>ony prawami osób trzecich oraz winien spe</w:t>
      </w:r>
      <w:r w:rsidRPr="0001409E">
        <w:rPr>
          <w:rFonts w:hint="eastAsia"/>
          <w:b w:val="0"/>
          <w:bCs/>
        </w:rPr>
        <w:t>ł</w:t>
      </w:r>
      <w:r w:rsidRPr="0001409E">
        <w:rPr>
          <w:b w:val="0"/>
          <w:bCs/>
        </w:rPr>
        <w:t>nia</w:t>
      </w:r>
      <w:r w:rsidRPr="0001409E">
        <w:rPr>
          <w:rFonts w:hint="eastAsia"/>
          <w:b w:val="0"/>
          <w:bCs/>
        </w:rPr>
        <w:t>ć</w:t>
      </w:r>
      <w:r w:rsidRPr="0001409E">
        <w:rPr>
          <w:b w:val="0"/>
          <w:bCs/>
        </w:rPr>
        <w:t xml:space="preserve"> normy bezpiecze</w:t>
      </w:r>
      <w:r w:rsidRPr="0001409E">
        <w:rPr>
          <w:rFonts w:hint="eastAsia"/>
          <w:b w:val="0"/>
          <w:bCs/>
        </w:rPr>
        <w:t>ń</w:t>
      </w:r>
      <w:r w:rsidRPr="0001409E">
        <w:rPr>
          <w:b w:val="0"/>
          <w:bCs/>
        </w:rPr>
        <w:t>stwa.</w:t>
      </w:r>
    </w:p>
    <w:p w14:paraId="03349C94" w14:textId="77777777" w:rsidR="007A4460" w:rsidRPr="007A4460" w:rsidRDefault="007A4460" w:rsidP="007A4460">
      <w:pPr>
        <w:spacing w:line="276" w:lineRule="auto"/>
        <w:jc w:val="both"/>
        <w:rPr>
          <w:rFonts w:asciiTheme="minorHAnsi" w:hAnsiTheme="minorHAnsi" w:cstheme="minorHAnsi"/>
          <w:bCs/>
          <w:sz w:val="22"/>
          <w:szCs w:val="22"/>
        </w:rPr>
      </w:pPr>
    </w:p>
    <w:p w14:paraId="7F05BEE3" w14:textId="77777777" w:rsidR="00BB0E42" w:rsidRPr="00811F4B" w:rsidRDefault="00BB0E42" w:rsidP="00BB0E42">
      <w:pPr>
        <w:suppressAutoHyphens/>
        <w:spacing w:after="120" w:line="240" w:lineRule="auto"/>
        <w:contextualSpacing/>
        <w:jc w:val="center"/>
        <w:rPr>
          <w:rFonts w:asciiTheme="minorHAnsi" w:eastAsia="Times New Roman" w:hAnsiTheme="minorHAnsi" w:cstheme="minorHAnsi"/>
          <w:b/>
          <w:smallCaps/>
          <w:color w:val="000000" w:themeColor="text1"/>
          <w:sz w:val="22"/>
          <w:szCs w:val="22"/>
          <w:lang w:eastAsia="ar-SA"/>
        </w:rPr>
      </w:pPr>
      <w:r w:rsidRPr="00811F4B">
        <w:rPr>
          <w:rFonts w:asciiTheme="minorHAnsi" w:eastAsia="Times New Roman" w:hAnsiTheme="minorHAnsi" w:cstheme="minorHAnsi"/>
          <w:b/>
          <w:smallCaps/>
          <w:color w:val="000000" w:themeColor="text1"/>
          <w:sz w:val="22"/>
          <w:szCs w:val="22"/>
          <w:lang w:eastAsia="ar-SA"/>
        </w:rPr>
        <w:t>Rozdział IV</w:t>
      </w:r>
    </w:p>
    <w:p w14:paraId="302DD8C9" w14:textId="430D9C07" w:rsidR="0044109E" w:rsidRPr="00811F4B" w:rsidRDefault="007A4460" w:rsidP="00BB0E42">
      <w:pPr>
        <w:suppressAutoHyphens/>
        <w:spacing w:after="120" w:line="240" w:lineRule="auto"/>
        <w:contextualSpacing/>
        <w:jc w:val="center"/>
        <w:rPr>
          <w:rFonts w:asciiTheme="minorHAnsi" w:eastAsia="Times New Roman" w:hAnsiTheme="minorHAnsi" w:cstheme="minorHAnsi"/>
          <w:b/>
          <w:color w:val="000000" w:themeColor="text1"/>
          <w:sz w:val="22"/>
          <w:szCs w:val="22"/>
          <w:lang w:eastAsia="ar-SA"/>
        </w:rPr>
      </w:pPr>
      <w:bookmarkStart w:id="9" w:name="_Toc188227043"/>
      <w:r w:rsidRPr="00811F4B">
        <w:rPr>
          <w:rFonts w:asciiTheme="minorHAnsi" w:hAnsiTheme="minorHAnsi" w:cstheme="minorHAnsi"/>
          <w:b/>
          <w:sz w:val="22"/>
          <w:szCs w:val="22"/>
        </w:rPr>
        <w:t>Termin realizacji zamówienia</w:t>
      </w:r>
      <w:bookmarkEnd w:id="9"/>
    </w:p>
    <w:p w14:paraId="69E25429" w14:textId="77777777" w:rsidR="0044109E" w:rsidRPr="007A4460" w:rsidRDefault="0044109E" w:rsidP="008B0A60">
      <w:pPr>
        <w:suppressAutoHyphens/>
        <w:spacing w:after="120" w:line="240" w:lineRule="auto"/>
        <w:contextualSpacing/>
        <w:rPr>
          <w:rFonts w:asciiTheme="minorHAnsi" w:eastAsia="Times New Roman" w:hAnsiTheme="minorHAnsi" w:cstheme="minorHAnsi"/>
          <w:bCs/>
          <w:color w:val="000000" w:themeColor="text1"/>
          <w:sz w:val="22"/>
          <w:szCs w:val="22"/>
          <w:u w:val="thick"/>
          <w:lang w:eastAsia="ar-SA"/>
        </w:rPr>
      </w:pPr>
    </w:p>
    <w:p w14:paraId="57B9F2B9" w14:textId="5C22A83E" w:rsidR="00C5750F" w:rsidRPr="00F512AE" w:rsidRDefault="00C5750F" w:rsidP="00F512AE">
      <w:pPr>
        <w:pStyle w:val="Akapitzlist"/>
        <w:numPr>
          <w:ilvl w:val="0"/>
          <w:numId w:val="10"/>
        </w:numPr>
        <w:spacing w:line="276" w:lineRule="auto"/>
        <w:jc w:val="both"/>
        <w:rPr>
          <w:b w:val="0"/>
          <w:bCs/>
        </w:rPr>
      </w:pPr>
      <w:r w:rsidRPr="00F512AE">
        <w:rPr>
          <w:b w:val="0"/>
          <w:bCs/>
        </w:rPr>
        <w:t xml:space="preserve">Termin wykonania przedmiotu zamówienia </w:t>
      </w:r>
      <w:r w:rsidR="00F512AE" w:rsidRPr="00F512AE">
        <w:rPr>
          <w:b w:val="0"/>
          <w:bCs/>
        </w:rPr>
        <w:t xml:space="preserve">nie </w:t>
      </w:r>
      <w:r w:rsidRPr="00F512AE">
        <w:rPr>
          <w:b w:val="0"/>
          <w:bCs/>
        </w:rPr>
        <w:t>później niż do</w:t>
      </w:r>
      <w:r w:rsidR="00F512AE" w:rsidRPr="00F512AE">
        <w:rPr>
          <w:b w:val="0"/>
          <w:bCs/>
        </w:rPr>
        <w:t xml:space="preserve"> </w:t>
      </w:r>
      <w:r w:rsidR="00FD06C0">
        <w:t>29</w:t>
      </w:r>
      <w:r w:rsidR="00F512AE" w:rsidRPr="00F512AE">
        <w:t xml:space="preserve"> maj</w:t>
      </w:r>
      <w:r w:rsidRPr="00F512AE">
        <w:t xml:space="preserve"> 2026 r.</w:t>
      </w:r>
      <w:r w:rsidR="00AF53A6" w:rsidRPr="00F512AE">
        <w:rPr>
          <w:b w:val="0"/>
          <w:bCs/>
        </w:rPr>
        <w:t xml:space="preserve"> </w:t>
      </w:r>
      <w:r w:rsidRPr="00F512AE">
        <w:rPr>
          <w:b w:val="0"/>
          <w:bCs/>
        </w:rPr>
        <w:t>(wskazana data wynika z założeń realizowanego dofinansowania)</w:t>
      </w:r>
    </w:p>
    <w:p w14:paraId="13A18285" w14:textId="75F4122A" w:rsidR="00C5750F" w:rsidRPr="00F512AE" w:rsidRDefault="00C5750F" w:rsidP="00F512AE">
      <w:pPr>
        <w:pStyle w:val="Akapitzlist"/>
        <w:numPr>
          <w:ilvl w:val="0"/>
          <w:numId w:val="10"/>
        </w:numPr>
        <w:spacing w:line="276" w:lineRule="auto"/>
        <w:jc w:val="both"/>
        <w:rPr>
          <w:b w:val="0"/>
          <w:bCs/>
        </w:rPr>
      </w:pPr>
      <w:r w:rsidRPr="00F512AE">
        <w:rPr>
          <w:b w:val="0"/>
          <w:bCs/>
        </w:rPr>
        <w:t xml:space="preserve">Wymagany termin gwarancji: </w:t>
      </w:r>
      <w:r w:rsidRPr="00F512AE">
        <w:t>minimum 12 miesięcy</w:t>
      </w:r>
      <w:r w:rsidRPr="00F512AE">
        <w:rPr>
          <w:b w:val="0"/>
          <w:bCs/>
        </w:rPr>
        <w:t>, chyba że opis przedmiotu zamówienia wskazuje inaczej. Okres gwarancji rozpoczyna się od daty przekazania zamawiającemu przedmiotu zamówienia.</w:t>
      </w:r>
    </w:p>
    <w:p w14:paraId="06752401" w14:textId="21AFF26D" w:rsidR="00C5750F" w:rsidRPr="00F512AE" w:rsidRDefault="00C5750F" w:rsidP="00F512AE">
      <w:pPr>
        <w:pStyle w:val="Akapitzlist"/>
        <w:numPr>
          <w:ilvl w:val="0"/>
          <w:numId w:val="10"/>
        </w:numPr>
        <w:suppressAutoHyphens w:val="0"/>
        <w:spacing w:line="276" w:lineRule="auto"/>
        <w:jc w:val="both"/>
        <w:rPr>
          <w:b w:val="0"/>
          <w:bCs/>
        </w:rPr>
      </w:pPr>
      <w:r w:rsidRPr="00F512AE">
        <w:rPr>
          <w:b w:val="0"/>
          <w:bCs/>
        </w:rPr>
        <w:t>Miejsce dostarczenia i realizacji przedmiotu zamówienia:  Urząd Gminy Lubsza.</w:t>
      </w:r>
    </w:p>
    <w:p w14:paraId="7DD01774" w14:textId="0A1D50C3" w:rsidR="007A4460" w:rsidRPr="00F512AE" w:rsidRDefault="007A4460" w:rsidP="00F512AE">
      <w:pPr>
        <w:pStyle w:val="Akapitzlist"/>
        <w:numPr>
          <w:ilvl w:val="0"/>
          <w:numId w:val="10"/>
        </w:numPr>
        <w:suppressAutoHyphens w:val="0"/>
        <w:spacing w:line="276" w:lineRule="auto"/>
        <w:jc w:val="both"/>
        <w:rPr>
          <w:b w:val="0"/>
          <w:bCs/>
        </w:rPr>
      </w:pPr>
      <w:r w:rsidRPr="00F512AE">
        <w:rPr>
          <w:b w:val="0"/>
          <w:bCs/>
        </w:rPr>
        <w:t xml:space="preserve">Termin realizacji zamówienia </w:t>
      </w:r>
      <w:r w:rsidR="00C5750F" w:rsidRPr="00F512AE">
        <w:rPr>
          <w:b w:val="0"/>
          <w:bCs/>
        </w:rPr>
        <w:t>i okres gwarancji stanowią</w:t>
      </w:r>
      <w:r w:rsidRPr="00F512AE">
        <w:rPr>
          <w:b w:val="0"/>
          <w:bCs/>
        </w:rPr>
        <w:t xml:space="preserve"> </w:t>
      </w:r>
      <w:r w:rsidR="00C5750F" w:rsidRPr="00F512AE">
        <w:rPr>
          <w:b w:val="0"/>
          <w:bCs/>
        </w:rPr>
        <w:t>kryteria</w:t>
      </w:r>
      <w:r w:rsidRPr="00F512AE">
        <w:rPr>
          <w:b w:val="0"/>
          <w:bCs/>
        </w:rPr>
        <w:t xml:space="preserve"> oceny ofert.</w:t>
      </w:r>
    </w:p>
    <w:p w14:paraId="589D3999" w14:textId="3320BAF2" w:rsidR="00907AB4" w:rsidRPr="00C73A72" w:rsidRDefault="00907AB4" w:rsidP="007A4460">
      <w:pPr>
        <w:spacing w:line="276" w:lineRule="auto"/>
        <w:jc w:val="both"/>
        <w:rPr>
          <w:rFonts w:asciiTheme="minorHAnsi" w:hAnsiTheme="minorHAnsi" w:cstheme="minorHAnsi"/>
          <w:b/>
          <w:color w:val="000000" w:themeColor="text1"/>
          <w:sz w:val="22"/>
          <w:szCs w:val="22"/>
        </w:rPr>
      </w:pPr>
    </w:p>
    <w:p w14:paraId="092A126D" w14:textId="77777777" w:rsidR="00C73A72" w:rsidRPr="00F512AE" w:rsidRDefault="00C73A72" w:rsidP="00C73A72">
      <w:pPr>
        <w:widowControl w:val="0"/>
        <w:suppressAutoHyphens/>
        <w:autoSpaceDE w:val="0"/>
        <w:autoSpaceDN w:val="0"/>
        <w:adjustRightInd w:val="0"/>
        <w:spacing w:after="160" w:line="240" w:lineRule="auto"/>
        <w:ind w:right="11"/>
        <w:contextualSpacing/>
        <w:jc w:val="center"/>
        <w:rPr>
          <w:rFonts w:asciiTheme="minorHAnsi" w:eastAsia="Times New Roman" w:hAnsiTheme="minorHAnsi" w:cstheme="minorHAnsi"/>
          <w:b/>
          <w:smallCaps/>
          <w:color w:val="000000" w:themeColor="text1"/>
          <w:sz w:val="22"/>
          <w:szCs w:val="22"/>
          <w:lang w:eastAsia="ar-SA"/>
        </w:rPr>
      </w:pPr>
      <w:bookmarkStart w:id="10" w:name="_Hlk73265036"/>
      <w:bookmarkStart w:id="11" w:name="_Toc195009166"/>
      <w:r w:rsidRPr="00F512AE">
        <w:rPr>
          <w:rFonts w:asciiTheme="minorHAnsi" w:eastAsia="Times New Roman" w:hAnsiTheme="minorHAnsi" w:cstheme="minorHAnsi"/>
          <w:b/>
          <w:smallCaps/>
          <w:color w:val="000000" w:themeColor="text1"/>
          <w:spacing w:val="1"/>
          <w:sz w:val="22"/>
          <w:szCs w:val="22"/>
          <w:lang w:eastAsia="ar-SA"/>
        </w:rPr>
        <w:t>Rozdział V</w:t>
      </w:r>
      <w:r w:rsidRPr="00F512AE">
        <w:rPr>
          <w:rFonts w:asciiTheme="minorHAnsi" w:eastAsia="Times New Roman" w:hAnsiTheme="minorHAnsi" w:cstheme="minorHAnsi"/>
          <w:b/>
          <w:smallCaps/>
          <w:color w:val="000000" w:themeColor="text1"/>
          <w:sz w:val="22"/>
          <w:szCs w:val="22"/>
          <w:lang w:eastAsia="ar-SA"/>
        </w:rPr>
        <w:t xml:space="preserve"> </w:t>
      </w:r>
    </w:p>
    <w:p w14:paraId="756577AF" w14:textId="716D4CD9" w:rsidR="00C73A72" w:rsidRPr="00F512AE" w:rsidRDefault="00C73A72" w:rsidP="007A4460">
      <w:pPr>
        <w:spacing w:line="276" w:lineRule="auto"/>
        <w:jc w:val="center"/>
        <w:outlineLvl w:val="0"/>
        <w:rPr>
          <w:rFonts w:asciiTheme="minorHAnsi" w:hAnsiTheme="minorHAnsi" w:cstheme="minorHAnsi"/>
          <w:b/>
          <w:sz w:val="22"/>
          <w:szCs w:val="22"/>
        </w:rPr>
      </w:pPr>
      <w:r w:rsidRPr="00F512AE">
        <w:rPr>
          <w:rFonts w:asciiTheme="minorHAnsi" w:hAnsiTheme="minorHAnsi" w:cstheme="minorHAnsi"/>
          <w:b/>
          <w:sz w:val="22"/>
          <w:szCs w:val="22"/>
        </w:rPr>
        <w:t>Projektowane postanowienia umowy w sprawie zamówienia publicznego, które zostaną wprowadzone do treści tej umowy</w:t>
      </w:r>
      <w:bookmarkEnd w:id="10"/>
      <w:bookmarkEnd w:id="11"/>
    </w:p>
    <w:p w14:paraId="0412B07C" w14:textId="77777777" w:rsidR="007A4460" w:rsidRPr="007A4460" w:rsidRDefault="007A4460" w:rsidP="007A4460">
      <w:pPr>
        <w:spacing w:line="276" w:lineRule="auto"/>
        <w:jc w:val="center"/>
        <w:outlineLvl w:val="0"/>
        <w:rPr>
          <w:rFonts w:asciiTheme="minorHAnsi" w:hAnsiTheme="minorHAnsi" w:cstheme="minorHAnsi"/>
          <w:b/>
          <w:sz w:val="22"/>
          <w:szCs w:val="22"/>
          <w:u w:val="thick"/>
        </w:rPr>
      </w:pPr>
    </w:p>
    <w:p w14:paraId="50AD6D35" w14:textId="08DEB270" w:rsidR="00C73A72" w:rsidRPr="00F512AE" w:rsidRDefault="00C73A72" w:rsidP="00685AB2">
      <w:pPr>
        <w:pStyle w:val="Akapitzlist"/>
        <w:numPr>
          <w:ilvl w:val="0"/>
          <w:numId w:val="12"/>
        </w:numPr>
        <w:suppressAutoHyphens w:val="0"/>
        <w:spacing w:line="276" w:lineRule="auto"/>
        <w:ind w:left="426" w:hanging="426"/>
        <w:jc w:val="both"/>
        <w:rPr>
          <w:b w:val="0"/>
          <w:bCs/>
          <w:sz w:val="22"/>
          <w:szCs w:val="22"/>
        </w:rPr>
      </w:pPr>
      <w:r w:rsidRPr="00F512AE">
        <w:rPr>
          <w:b w:val="0"/>
          <w:bCs/>
          <w:sz w:val="22"/>
          <w:szCs w:val="22"/>
        </w:rPr>
        <w:t xml:space="preserve">Projektowane postanowienia umowy w sprawie zamówienia publicznego określone zostały </w:t>
      </w:r>
      <w:r w:rsidRPr="00F512AE">
        <w:rPr>
          <w:sz w:val="22"/>
          <w:szCs w:val="22"/>
        </w:rPr>
        <w:t xml:space="preserve">w zał. nr </w:t>
      </w:r>
      <w:r w:rsidR="00F512AE" w:rsidRPr="00F512AE">
        <w:rPr>
          <w:sz w:val="22"/>
          <w:szCs w:val="22"/>
        </w:rPr>
        <w:t xml:space="preserve">2 </w:t>
      </w:r>
      <w:r w:rsidRPr="00F512AE">
        <w:rPr>
          <w:sz w:val="22"/>
          <w:szCs w:val="22"/>
        </w:rPr>
        <w:t>do SWZ</w:t>
      </w:r>
      <w:r w:rsidRPr="00F512AE">
        <w:rPr>
          <w:b w:val="0"/>
          <w:bCs/>
          <w:sz w:val="22"/>
          <w:szCs w:val="22"/>
        </w:rPr>
        <w:t xml:space="preserve"> Wzór umowy.</w:t>
      </w:r>
    </w:p>
    <w:p w14:paraId="2843752E" w14:textId="49807A38" w:rsidR="00C73A72" w:rsidRPr="00F512AE" w:rsidRDefault="00C73A72" w:rsidP="00685AB2">
      <w:pPr>
        <w:pStyle w:val="Akapitzlist"/>
        <w:numPr>
          <w:ilvl w:val="0"/>
          <w:numId w:val="12"/>
        </w:numPr>
        <w:suppressAutoHyphens w:val="0"/>
        <w:spacing w:line="276" w:lineRule="auto"/>
        <w:ind w:left="426" w:hanging="426"/>
        <w:jc w:val="both"/>
        <w:rPr>
          <w:b w:val="0"/>
          <w:bCs/>
          <w:sz w:val="22"/>
          <w:szCs w:val="22"/>
        </w:rPr>
      </w:pPr>
      <w:bookmarkStart w:id="12" w:name="_Hlk73265622"/>
      <w:r w:rsidRPr="00F512AE">
        <w:rPr>
          <w:b w:val="0"/>
          <w:bCs/>
          <w:sz w:val="22"/>
          <w:szCs w:val="22"/>
        </w:rPr>
        <w:t>Zamawiający zastrzega sobie, że ostateczna treść umowy w stosunku do przygotowanego przez Zamawiającego Wzoru umowy stanowiącego zał. nr do SWZ może ulec zmianie, jednakże wyłącznie w zakresie niezmieniającym istotnych warunków SWZ oraz złożonej oferty</w:t>
      </w:r>
      <w:bookmarkEnd w:id="12"/>
      <w:r w:rsidRPr="00F512AE">
        <w:rPr>
          <w:b w:val="0"/>
          <w:bCs/>
          <w:sz w:val="22"/>
          <w:szCs w:val="22"/>
        </w:rPr>
        <w:t>.</w:t>
      </w:r>
    </w:p>
    <w:p w14:paraId="3EF320E8" w14:textId="38B3C953" w:rsidR="00C73A72" w:rsidRPr="00F512AE" w:rsidRDefault="00C73A72" w:rsidP="00685AB2">
      <w:pPr>
        <w:pStyle w:val="Akapitzlist"/>
        <w:numPr>
          <w:ilvl w:val="0"/>
          <w:numId w:val="12"/>
        </w:numPr>
        <w:suppressAutoHyphens w:val="0"/>
        <w:spacing w:line="276" w:lineRule="auto"/>
        <w:ind w:left="426" w:hanging="426"/>
        <w:jc w:val="both"/>
        <w:rPr>
          <w:b w:val="0"/>
          <w:bCs/>
          <w:sz w:val="22"/>
          <w:szCs w:val="22"/>
        </w:rPr>
      </w:pPr>
      <w:r w:rsidRPr="00F512AE">
        <w:rPr>
          <w:b w:val="0"/>
          <w:bCs/>
          <w:sz w:val="22"/>
          <w:szCs w:val="22"/>
        </w:rPr>
        <w:lastRenderedPageBreak/>
        <w:t xml:space="preserve">Zamawiający przewiduje możliwość dokonania zmian postanowień zawartej w wyniku niniejszego postępowania o udzielenie zamówienia publicznego umowy, wyłącznie w sposób, na warunkach i zakresie określonych we Wzorze umowy stanowiącym </w:t>
      </w:r>
      <w:r w:rsidRPr="003A7174">
        <w:rPr>
          <w:sz w:val="22"/>
          <w:szCs w:val="22"/>
        </w:rPr>
        <w:t xml:space="preserve">zał. nr </w:t>
      </w:r>
      <w:r w:rsidR="003A7174" w:rsidRPr="003A7174">
        <w:rPr>
          <w:sz w:val="22"/>
          <w:szCs w:val="22"/>
        </w:rPr>
        <w:t>2</w:t>
      </w:r>
      <w:r w:rsidRPr="003A7174">
        <w:rPr>
          <w:sz w:val="22"/>
          <w:szCs w:val="22"/>
        </w:rPr>
        <w:t xml:space="preserve"> do SWZ.</w:t>
      </w:r>
    </w:p>
    <w:p w14:paraId="397BDEE2" w14:textId="10422ACB" w:rsidR="00AB3992" w:rsidRPr="00C73A72" w:rsidRDefault="00AB3992" w:rsidP="00C73A72">
      <w:pPr>
        <w:autoSpaceDE w:val="0"/>
        <w:autoSpaceDN w:val="0"/>
        <w:adjustRightInd w:val="0"/>
        <w:spacing w:line="240" w:lineRule="auto"/>
        <w:jc w:val="both"/>
        <w:rPr>
          <w:rFonts w:asciiTheme="minorHAnsi" w:hAnsiTheme="minorHAnsi" w:cstheme="minorHAnsi"/>
          <w:b/>
          <w:color w:val="000000" w:themeColor="text1"/>
          <w:sz w:val="22"/>
          <w:szCs w:val="22"/>
        </w:rPr>
      </w:pPr>
    </w:p>
    <w:p w14:paraId="22030279" w14:textId="77777777" w:rsidR="001419CF" w:rsidRDefault="001419CF" w:rsidP="007E5D1B">
      <w:pPr>
        <w:widowControl w:val="0"/>
        <w:suppressAutoHyphens/>
        <w:autoSpaceDE w:val="0"/>
        <w:autoSpaceDN w:val="0"/>
        <w:adjustRightInd w:val="0"/>
        <w:spacing w:after="160" w:line="240" w:lineRule="auto"/>
        <w:ind w:right="11"/>
        <w:contextualSpacing/>
        <w:rPr>
          <w:rFonts w:asciiTheme="minorHAnsi" w:eastAsia="Times New Roman" w:hAnsiTheme="minorHAnsi" w:cstheme="minorHAnsi"/>
          <w:b/>
          <w:smallCaps/>
          <w:color w:val="000000" w:themeColor="text1"/>
          <w:spacing w:val="1"/>
          <w:sz w:val="22"/>
          <w:szCs w:val="22"/>
          <w:u w:val="thick"/>
          <w:lang w:eastAsia="ar-SA"/>
        </w:rPr>
      </w:pPr>
    </w:p>
    <w:p w14:paraId="60225D44" w14:textId="20CE363A" w:rsidR="00BB0E42" w:rsidRPr="00C73A72" w:rsidRDefault="00BB0E42" w:rsidP="00BB0E42">
      <w:pPr>
        <w:widowControl w:val="0"/>
        <w:suppressAutoHyphens/>
        <w:autoSpaceDE w:val="0"/>
        <w:autoSpaceDN w:val="0"/>
        <w:adjustRightInd w:val="0"/>
        <w:spacing w:after="160" w:line="240" w:lineRule="auto"/>
        <w:ind w:right="11"/>
        <w:contextualSpacing/>
        <w:jc w:val="center"/>
        <w:rPr>
          <w:rFonts w:asciiTheme="minorHAnsi" w:eastAsia="Times New Roman" w:hAnsiTheme="minorHAnsi" w:cstheme="minorHAnsi"/>
          <w:b/>
          <w:smallCaps/>
          <w:color w:val="000000" w:themeColor="text1"/>
          <w:sz w:val="22"/>
          <w:szCs w:val="22"/>
          <w:u w:val="thick"/>
          <w:lang w:eastAsia="ar-SA"/>
        </w:rPr>
      </w:pPr>
      <w:r w:rsidRPr="00C73A72">
        <w:rPr>
          <w:rFonts w:asciiTheme="minorHAnsi" w:eastAsia="Times New Roman" w:hAnsiTheme="minorHAnsi" w:cstheme="minorHAnsi"/>
          <w:b/>
          <w:smallCaps/>
          <w:color w:val="000000" w:themeColor="text1"/>
          <w:spacing w:val="1"/>
          <w:sz w:val="22"/>
          <w:szCs w:val="22"/>
          <w:u w:val="thick"/>
          <w:lang w:eastAsia="ar-SA"/>
        </w:rPr>
        <w:t>Rozdział V</w:t>
      </w:r>
      <w:r w:rsidR="007A4460">
        <w:rPr>
          <w:rFonts w:asciiTheme="minorHAnsi" w:eastAsia="Times New Roman" w:hAnsiTheme="minorHAnsi" w:cstheme="minorHAnsi"/>
          <w:b/>
          <w:smallCaps/>
          <w:color w:val="000000" w:themeColor="text1"/>
          <w:sz w:val="22"/>
          <w:szCs w:val="22"/>
          <w:u w:val="thick"/>
          <w:lang w:eastAsia="ar-SA"/>
        </w:rPr>
        <w:t>I</w:t>
      </w:r>
    </w:p>
    <w:p w14:paraId="1B808315" w14:textId="47003715" w:rsidR="0044109E" w:rsidRDefault="007A4460" w:rsidP="007A4460">
      <w:pPr>
        <w:widowControl w:val="0"/>
        <w:suppressAutoHyphens/>
        <w:autoSpaceDE w:val="0"/>
        <w:autoSpaceDN w:val="0"/>
        <w:adjustRightInd w:val="0"/>
        <w:spacing w:after="160" w:line="240" w:lineRule="auto"/>
        <w:ind w:right="11"/>
        <w:contextualSpacing/>
        <w:jc w:val="center"/>
        <w:rPr>
          <w:rFonts w:asciiTheme="minorHAnsi" w:hAnsiTheme="minorHAnsi" w:cstheme="minorHAnsi"/>
          <w:b/>
          <w:bCs/>
          <w:sz w:val="22"/>
          <w:szCs w:val="22"/>
          <w:u w:val="thick"/>
        </w:rPr>
      </w:pPr>
      <w:bookmarkStart w:id="13" w:name="_Toc188227045"/>
      <w:bookmarkStart w:id="14" w:name="_Toc473569707"/>
      <w:bookmarkStart w:id="15" w:name="_Toc477947259"/>
      <w:r w:rsidRPr="007A4460">
        <w:rPr>
          <w:rFonts w:asciiTheme="minorHAnsi" w:hAnsiTheme="minorHAnsi" w:cstheme="minorHAnsi"/>
          <w:b/>
          <w:bCs/>
          <w:sz w:val="22"/>
          <w:szCs w:val="22"/>
          <w:u w:val="thick"/>
        </w:rPr>
        <w:t>Informacje o środkach komunikacji elektronicznej, przy użyciu których Zamawiający będzie komunikował się z Wykonawcami</w:t>
      </w:r>
      <w:bookmarkEnd w:id="13"/>
    </w:p>
    <w:p w14:paraId="3F890B09" w14:textId="77777777" w:rsidR="007A4460" w:rsidRPr="007A4460" w:rsidRDefault="007A4460" w:rsidP="007A4460">
      <w:pPr>
        <w:widowControl w:val="0"/>
        <w:suppressAutoHyphens/>
        <w:autoSpaceDE w:val="0"/>
        <w:autoSpaceDN w:val="0"/>
        <w:adjustRightInd w:val="0"/>
        <w:spacing w:after="160" w:line="240" w:lineRule="auto"/>
        <w:ind w:right="11"/>
        <w:contextualSpacing/>
        <w:jc w:val="center"/>
        <w:rPr>
          <w:rFonts w:asciiTheme="minorHAnsi" w:eastAsia="Times New Roman" w:hAnsiTheme="minorHAnsi" w:cstheme="minorHAnsi"/>
          <w:b/>
          <w:color w:val="000000" w:themeColor="text1"/>
          <w:sz w:val="22"/>
          <w:szCs w:val="22"/>
          <w:u w:val="thick"/>
          <w:lang w:eastAsia="ar-SA"/>
        </w:rPr>
      </w:pPr>
    </w:p>
    <w:p w14:paraId="081F46B9" w14:textId="77777777" w:rsidR="001419CF" w:rsidRPr="001419CF" w:rsidRDefault="001419CF" w:rsidP="001419CF">
      <w:pPr>
        <w:widowControl w:val="0"/>
        <w:numPr>
          <w:ilvl w:val="0"/>
          <w:numId w:val="40"/>
        </w:numPr>
        <w:suppressAutoHyphens/>
        <w:spacing w:line="240" w:lineRule="auto"/>
        <w:ind w:left="737" w:hanging="737"/>
        <w:jc w:val="both"/>
        <w:rPr>
          <w:rFonts w:ascii="Times New Roman" w:eastAsia="Times New Roman" w:hAnsi="Times New Roman" w:cs="Times New Roman"/>
          <w:color w:val="000000"/>
          <w:kern w:val="2"/>
          <w:sz w:val="24"/>
          <w:szCs w:val="24"/>
          <w:lang w:eastAsia="zh-CN"/>
        </w:rPr>
      </w:pPr>
      <w:bookmarkStart w:id="16" w:name="_Hlk219460877"/>
      <w:r w:rsidRPr="001419CF">
        <w:rPr>
          <w:rFonts w:ascii="Times New Roman" w:eastAsia="Times New Roman" w:hAnsi="Times New Roman" w:cs="Times New Roman"/>
          <w:color w:val="000000"/>
          <w:kern w:val="2"/>
          <w:sz w:val="23"/>
          <w:szCs w:val="24"/>
          <w:lang w:eastAsia="zh-CN"/>
        </w:rPr>
        <w:t xml:space="preserve">W postępowaniu o udzielenie zamówienia publicznego komunikacja między Zamawiającym a wykonawcami odbywa się przy użyciu Platformy e-Zamówienia, która jest dostępna pod adresem </w:t>
      </w:r>
      <w:hyperlink r:id="rId11" w:history="1">
        <w:r w:rsidRPr="001419CF">
          <w:rPr>
            <w:rFonts w:ascii="Times New Roman" w:eastAsia="Times New Roman" w:hAnsi="Times New Roman" w:cs="Times New Roman"/>
            <w:color w:val="0462C1"/>
            <w:kern w:val="2"/>
            <w:sz w:val="23"/>
            <w:szCs w:val="24"/>
            <w:u w:val="single"/>
            <w:lang w:eastAsia="zh-CN"/>
          </w:rPr>
          <w:t>https://ezamowienia.gov.pl</w:t>
        </w:r>
      </w:hyperlink>
      <w:r w:rsidRPr="001419CF">
        <w:rPr>
          <w:rFonts w:ascii="Times New Roman" w:eastAsia="Times New Roman" w:hAnsi="Times New Roman" w:cs="Times New Roman"/>
          <w:color w:val="0462C1"/>
          <w:kern w:val="2"/>
          <w:sz w:val="23"/>
          <w:szCs w:val="24"/>
          <w:lang w:eastAsia="zh-CN"/>
        </w:rPr>
        <w:t>.</w:t>
      </w:r>
    </w:p>
    <w:bookmarkEnd w:id="16"/>
    <w:p w14:paraId="32E8E1E1" w14:textId="77777777" w:rsidR="001419CF" w:rsidRPr="001419CF" w:rsidRDefault="001419CF" w:rsidP="001419CF">
      <w:pPr>
        <w:widowControl w:val="0"/>
        <w:suppressAutoHyphens/>
        <w:spacing w:line="240" w:lineRule="auto"/>
        <w:jc w:val="both"/>
        <w:rPr>
          <w:rFonts w:ascii="Times New Roman" w:eastAsia="Times New Roman" w:hAnsi="Times New Roman" w:cs="Times New Roman"/>
          <w:color w:val="000000"/>
          <w:kern w:val="2"/>
          <w:sz w:val="24"/>
          <w:szCs w:val="24"/>
          <w:lang w:eastAsia="zh-CN"/>
        </w:rPr>
      </w:pPr>
      <w:r w:rsidRPr="001419CF">
        <w:rPr>
          <w:rFonts w:ascii="Times New Roman" w:eastAsia="Times New Roman" w:hAnsi="Times New Roman" w:cs="Times New Roman"/>
          <w:color w:val="000000"/>
          <w:kern w:val="2"/>
          <w:sz w:val="23"/>
          <w:szCs w:val="24"/>
          <w:lang w:eastAsia="zh-CN"/>
        </w:rPr>
        <w:t xml:space="preserve">4.2 </w:t>
      </w:r>
      <w:r w:rsidRPr="001419CF">
        <w:rPr>
          <w:rFonts w:ascii="Times New Roman" w:eastAsia="Times New Roman" w:hAnsi="Times New Roman" w:cs="Times New Roman"/>
          <w:color w:val="000000"/>
          <w:kern w:val="2"/>
          <w:sz w:val="23"/>
          <w:szCs w:val="24"/>
          <w:lang w:eastAsia="zh-CN"/>
        </w:rPr>
        <w:tab/>
        <w:t>Korzystanie z platformy e – Zamówienia jest bezpłatne.</w:t>
      </w:r>
    </w:p>
    <w:p w14:paraId="2B2E30D5" w14:textId="77777777" w:rsidR="001419CF" w:rsidRPr="001419CF" w:rsidRDefault="001419CF" w:rsidP="001419CF">
      <w:pPr>
        <w:widowControl w:val="0"/>
        <w:suppressAutoHyphens/>
        <w:spacing w:line="240" w:lineRule="auto"/>
        <w:jc w:val="both"/>
        <w:rPr>
          <w:rFonts w:ascii="Times New Roman" w:eastAsia="Times New Roman" w:hAnsi="Times New Roman" w:cs="Times New Roman"/>
          <w:color w:val="000000"/>
          <w:kern w:val="2"/>
          <w:sz w:val="24"/>
          <w:szCs w:val="24"/>
          <w:lang w:eastAsia="zh-CN"/>
        </w:rPr>
      </w:pPr>
      <w:r w:rsidRPr="001419CF">
        <w:rPr>
          <w:rFonts w:ascii="Times New Roman" w:eastAsia="Times New Roman" w:hAnsi="Times New Roman" w:cs="Times New Roman"/>
          <w:color w:val="000000"/>
          <w:kern w:val="2"/>
          <w:sz w:val="24"/>
          <w:szCs w:val="24"/>
          <w:lang w:eastAsia="zh-CN"/>
        </w:rPr>
        <w:t>4.3</w:t>
      </w:r>
      <w:r w:rsidRPr="001419CF">
        <w:rPr>
          <w:rFonts w:ascii="Times New Roman" w:eastAsia="Times New Roman" w:hAnsi="Times New Roman" w:cs="Times New Roman"/>
          <w:color w:val="000000"/>
          <w:kern w:val="2"/>
          <w:sz w:val="24"/>
          <w:szCs w:val="24"/>
          <w:lang w:eastAsia="zh-CN"/>
        </w:rPr>
        <w:tab/>
        <w:t>Adres e-mail do komunikacji w uzasadnionych sytuacjach: zp@lubsza.ug.gov.pl</w:t>
      </w:r>
    </w:p>
    <w:p w14:paraId="261428C8" w14:textId="640BA37B" w:rsidR="001419CF" w:rsidRPr="001419CF" w:rsidRDefault="001419CF" w:rsidP="001419CF">
      <w:pPr>
        <w:widowControl w:val="0"/>
        <w:numPr>
          <w:ilvl w:val="1"/>
          <w:numId w:val="43"/>
        </w:numPr>
        <w:suppressAutoHyphens/>
        <w:spacing w:line="240" w:lineRule="auto"/>
        <w:ind w:left="709" w:hanging="709"/>
        <w:jc w:val="both"/>
        <w:rPr>
          <w:rFonts w:ascii="Times New Roman" w:eastAsia="Times New Roman" w:hAnsi="Times New Roman" w:cs="Times New Roman"/>
          <w:color w:val="000000"/>
          <w:kern w:val="2"/>
          <w:sz w:val="24"/>
          <w:szCs w:val="24"/>
          <w:lang w:eastAsia="zh-CN"/>
        </w:rPr>
      </w:pPr>
      <w:r w:rsidRPr="001419CF">
        <w:rPr>
          <w:rFonts w:ascii="Times New Roman" w:eastAsia="SimSun" w:hAnsi="Times New Roman" w:cs="Times New Roman"/>
          <w:sz w:val="24"/>
          <w:szCs w:val="24"/>
          <w:lang w:eastAsia="zh-CN"/>
        </w:rPr>
        <w:t xml:space="preserve">Wykonawca zamierzający wziąć udział w postępowaniu o udzielenie zamówienia     publicznego musi posiadać konto podmiotu </w:t>
      </w:r>
      <w:r w:rsidRPr="001419CF">
        <w:rPr>
          <w:rFonts w:ascii="Times New Roman" w:eastAsia="SimSun" w:hAnsi="Times New Roman" w:cs="Times New Roman"/>
          <w:i/>
          <w:iCs/>
          <w:sz w:val="24"/>
          <w:szCs w:val="24"/>
          <w:lang w:eastAsia="zh-CN"/>
        </w:rPr>
        <w:t>„Wykonawca”</w:t>
      </w:r>
      <w:r w:rsidRPr="001419CF">
        <w:rPr>
          <w:rFonts w:ascii="Times New Roman" w:eastAsia="SimSun" w:hAnsi="Times New Roman" w:cs="Times New Roman"/>
          <w:sz w:val="24"/>
          <w:szCs w:val="24"/>
          <w:lang w:eastAsia="zh-CN"/>
        </w:rPr>
        <w:t xml:space="preserve"> na Platformie </w:t>
      </w:r>
      <w:r w:rsidRPr="001419CF">
        <w:rPr>
          <w:rFonts w:ascii="Times New Roman" w:eastAsia="SimSun" w:hAnsi="Times New Roman" w:cs="Times New Roman"/>
          <w:sz w:val="24"/>
          <w:szCs w:val="24"/>
          <w:lang w:eastAsia="zh-CN"/>
        </w:rPr>
        <w:br/>
        <w:t xml:space="preserve">e-Zamówienia. Szczegółowe informacje na temat zakładania kont podmiotów </w:t>
      </w:r>
      <w:r w:rsidRPr="001419CF">
        <w:rPr>
          <w:rFonts w:ascii="Times New Roman" w:eastAsia="SimSun" w:hAnsi="Times New Roman" w:cs="Times New Roman"/>
          <w:sz w:val="24"/>
          <w:szCs w:val="24"/>
          <w:lang w:eastAsia="zh-CN"/>
        </w:rPr>
        <w:br/>
        <w:t xml:space="preserve">oraz zasady i warunki korzystania z Platformy e-Zamówienia określa </w:t>
      </w:r>
      <w:r w:rsidRPr="001419CF">
        <w:rPr>
          <w:rFonts w:ascii="Times New Roman" w:eastAsia="SimSun" w:hAnsi="Times New Roman" w:cs="Times New Roman"/>
          <w:sz w:val="24"/>
          <w:szCs w:val="24"/>
          <w:lang w:eastAsia="zh-CN"/>
        </w:rPr>
        <w:br/>
        <w:t xml:space="preserve">Regulamin Platformy e-Zamówienia, dostępny na stronie internetowej </w:t>
      </w:r>
      <w:hyperlink r:id="rId12" w:anchor="regulamin-serwisu" w:history="1">
        <w:r w:rsidRPr="001419CF">
          <w:rPr>
            <w:rFonts w:ascii="Times New Roman" w:eastAsia="SimSun" w:hAnsi="Times New Roman" w:cs="Times New Roman"/>
            <w:color w:val="0070C0"/>
            <w:sz w:val="24"/>
            <w:szCs w:val="24"/>
            <w:u w:val="single"/>
            <w:lang w:eastAsia="zh-CN"/>
          </w:rPr>
          <w:t>https://ezamowienia.gov.pl/pl/regulamin/#regulamin-serwisu</w:t>
        </w:r>
      </w:hyperlink>
      <w:r w:rsidRPr="001419CF">
        <w:rPr>
          <w:rFonts w:ascii="Times New Roman" w:eastAsia="SimSun" w:hAnsi="Times New Roman" w:cs="Times New Roman"/>
          <w:color w:val="0070C0"/>
          <w:sz w:val="24"/>
          <w:szCs w:val="24"/>
          <w:u w:val="single"/>
          <w:lang w:eastAsia="zh-CN"/>
        </w:rPr>
        <w:t xml:space="preserve"> </w:t>
      </w:r>
      <w:r w:rsidRPr="001419CF">
        <w:rPr>
          <w:rFonts w:ascii="Times New Roman" w:eastAsia="SimSun" w:hAnsi="Times New Roman" w:cs="Times New Roman"/>
          <w:sz w:val="24"/>
          <w:szCs w:val="24"/>
          <w:lang w:eastAsia="zh-CN"/>
        </w:rPr>
        <w:t xml:space="preserve">oraz informacje zamieszczone w zakładce </w:t>
      </w:r>
      <w:r w:rsidRPr="001419CF">
        <w:rPr>
          <w:rFonts w:ascii="Times New Roman" w:eastAsia="SimSun" w:hAnsi="Times New Roman" w:cs="Times New Roman"/>
          <w:i/>
          <w:iCs/>
          <w:sz w:val="24"/>
          <w:szCs w:val="24"/>
          <w:lang w:eastAsia="zh-CN"/>
        </w:rPr>
        <w:t>„Centrum Pomocy”.</w:t>
      </w:r>
    </w:p>
    <w:p w14:paraId="6E6D4C7B" w14:textId="77777777" w:rsidR="001419CF" w:rsidRPr="001419CF" w:rsidRDefault="001419CF" w:rsidP="001419CF">
      <w:pPr>
        <w:widowControl w:val="0"/>
        <w:suppressAutoHyphens/>
        <w:spacing w:line="240" w:lineRule="auto"/>
        <w:ind w:left="720" w:hanging="720"/>
        <w:jc w:val="both"/>
        <w:rPr>
          <w:rFonts w:ascii="Times New Roman" w:eastAsia="Times New Roman" w:hAnsi="Times New Roman" w:cs="Times New Roman"/>
          <w:color w:val="000000"/>
          <w:kern w:val="2"/>
          <w:sz w:val="24"/>
          <w:szCs w:val="24"/>
          <w:lang w:eastAsia="zh-CN"/>
        </w:rPr>
      </w:pPr>
      <w:r w:rsidRPr="001419CF">
        <w:rPr>
          <w:rFonts w:ascii="Times New Roman" w:eastAsia="Times New Roman" w:hAnsi="Times New Roman" w:cs="Times New Roman"/>
          <w:color w:val="000000"/>
          <w:kern w:val="2"/>
          <w:sz w:val="24"/>
          <w:szCs w:val="24"/>
          <w:lang w:eastAsia="zh-CN"/>
        </w:rPr>
        <w:t>4.5</w:t>
      </w:r>
      <w:r w:rsidRPr="001419CF">
        <w:rPr>
          <w:rFonts w:ascii="Times New Roman" w:eastAsia="Times New Roman" w:hAnsi="Times New Roman" w:cs="Times New Roman"/>
          <w:color w:val="000000"/>
          <w:kern w:val="2"/>
          <w:sz w:val="24"/>
          <w:szCs w:val="24"/>
          <w:lang w:eastAsia="zh-CN"/>
        </w:rPr>
        <w:tab/>
        <w:t>Przeglądanie i pobieranie publicznej treści dokumentacji postępowania nie wymaga posiadania konta na Platformie e-Zamówienia ani logowania do platformy e-Zamówienia.</w:t>
      </w:r>
    </w:p>
    <w:p w14:paraId="721C03FD" w14:textId="77777777" w:rsidR="001419CF" w:rsidRPr="001419CF" w:rsidRDefault="001419CF" w:rsidP="001419CF">
      <w:pPr>
        <w:spacing w:line="276" w:lineRule="auto"/>
        <w:ind w:left="720" w:hanging="720"/>
        <w:contextualSpacing/>
        <w:jc w:val="both"/>
        <w:rPr>
          <w:rFonts w:ascii="Cambria" w:eastAsia="SimSun" w:hAnsi="Cambria" w:cs="Times New Roman"/>
          <w:sz w:val="24"/>
          <w:szCs w:val="24"/>
          <w:lang w:val="x-none" w:eastAsia="zh-CN"/>
        </w:rPr>
      </w:pPr>
      <w:r w:rsidRPr="001419CF">
        <w:rPr>
          <w:rFonts w:ascii="Times New Roman" w:eastAsia="SimSun" w:hAnsi="Times New Roman" w:cs="Times New Roman"/>
          <w:color w:val="00000A"/>
          <w:kern w:val="2"/>
          <w:sz w:val="24"/>
          <w:szCs w:val="24"/>
          <w:lang w:val="x-none" w:eastAsia="zh-CN"/>
        </w:rPr>
        <w:t>4.6</w:t>
      </w:r>
      <w:r w:rsidRPr="001419CF">
        <w:rPr>
          <w:rFonts w:ascii="Times New Roman" w:eastAsia="SimSun" w:hAnsi="Times New Roman" w:cs="Times New Roman"/>
          <w:color w:val="00000A"/>
          <w:kern w:val="2"/>
          <w:sz w:val="24"/>
          <w:szCs w:val="24"/>
          <w:lang w:val="x-none" w:eastAsia="zh-CN"/>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w:t>
      </w:r>
      <w:r w:rsidRPr="001419CF">
        <w:rPr>
          <w:rFonts w:ascii="Times New Roman" w:eastAsia="SimSun" w:hAnsi="Times New Roman" w:cs="Times New Roman"/>
          <w:color w:val="00000A"/>
          <w:kern w:val="2"/>
          <w:sz w:val="24"/>
          <w:szCs w:val="24"/>
          <w:lang w:val="x-none" w:eastAsia="zh-CN"/>
        </w:rPr>
        <w:tab/>
        <w:t xml:space="preserve">elektronicznych </w:t>
      </w:r>
      <w:r w:rsidRPr="001419CF">
        <w:rPr>
          <w:rFonts w:ascii="Times New Roman" w:eastAsia="SimSun" w:hAnsi="Times New Roman" w:cs="Times New Roman"/>
          <w:sz w:val="24"/>
          <w:szCs w:val="24"/>
          <w:lang w:val="x-none" w:eastAsia="zh-CN"/>
        </w:rPr>
        <w:t>oraz środków komunikacji elektronicznej w postępowaniu o udzielenie zamówienia publicznego lub konkursie.</w:t>
      </w:r>
    </w:p>
    <w:p w14:paraId="37D2041C" w14:textId="77777777" w:rsidR="001419CF" w:rsidRPr="001419CF" w:rsidRDefault="001419CF" w:rsidP="001419CF">
      <w:pPr>
        <w:widowControl w:val="0"/>
        <w:suppressAutoHyphens/>
        <w:spacing w:line="240" w:lineRule="auto"/>
        <w:ind w:left="720" w:hanging="720"/>
        <w:jc w:val="both"/>
        <w:rPr>
          <w:rFonts w:ascii="Times New Roman" w:eastAsia="Times New Roman" w:hAnsi="Times New Roman" w:cs="Times New Roman"/>
          <w:color w:val="000000"/>
          <w:kern w:val="2"/>
          <w:sz w:val="24"/>
          <w:szCs w:val="24"/>
          <w:lang w:eastAsia="zh-CN"/>
        </w:rPr>
      </w:pPr>
      <w:r w:rsidRPr="001419CF">
        <w:rPr>
          <w:rFonts w:ascii="Times New Roman" w:eastAsia="Times New Roman" w:hAnsi="Times New Roman" w:cs="Times New Roman"/>
          <w:color w:val="000000"/>
          <w:kern w:val="2"/>
          <w:sz w:val="24"/>
          <w:szCs w:val="24"/>
          <w:lang w:eastAsia="zh-CN"/>
        </w:rPr>
        <w:t>4.7</w:t>
      </w:r>
      <w:r w:rsidRPr="001419CF">
        <w:rPr>
          <w:rFonts w:ascii="Times New Roman" w:eastAsia="Times New Roman" w:hAnsi="Times New Roman" w:cs="Times New Roman"/>
          <w:color w:val="000000"/>
          <w:kern w:val="2"/>
          <w:sz w:val="24"/>
          <w:szCs w:val="24"/>
          <w:lang w:eastAsia="zh-CN"/>
        </w:rPr>
        <w:tab/>
        <w:t xml:space="preserve">Dokumenty elektroniczne, o których mowa w § 2 ust. 1 rozporządzenia Prezesa Rady Ministrów w sprawie wymagań dla dokumentów elektronicznych, sporządza się w postaci elektronicznej, w formatach danych określonych w przepisach rozporządzenia Rady </w:t>
      </w:r>
      <w:r w:rsidRPr="001419CF">
        <w:rPr>
          <w:rFonts w:ascii="Times New Roman" w:eastAsia="Times New Roman" w:hAnsi="Times New Roman" w:cs="Times New Roman"/>
          <w:color w:val="000000"/>
          <w:kern w:val="2"/>
          <w:sz w:val="24"/>
          <w:szCs w:val="24"/>
          <w:lang w:eastAsia="zh-CN"/>
        </w:rPr>
        <w:tab/>
        <w:t>Ministrów w sprawie Krajowych Ram Interoperacyjności, z uwzględnieniem rodzaju przekazywanych danych i przekazuje się jako załączniki. W przypadku formatów, o których mowa w art. 66 ust. 1 ustawy Pzp, ww. regulacje nie będą miały bezpośredniego zastosowania</w:t>
      </w:r>
      <w:r w:rsidRPr="001419CF">
        <w:rPr>
          <w:rFonts w:ascii="Times New Roman" w:eastAsia="Times New Roman" w:hAnsi="Times New Roman" w:cs="Times New Roman"/>
          <w:color w:val="000000"/>
          <w:kern w:val="2"/>
          <w:sz w:val="23"/>
          <w:szCs w:val="24"/>
          <w:lang w:eastAsia="zh-CN"/>
        </w:rPr>
        <w:t xml:space="preserve">. </w:t>
      </w:r>
    </w:p>
    <w:p w14:paraId="0EF4821D"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4.8</w:t>
      </w:r>
      <w:r w:rsidRPr="001419CF">
        <w:rPr>
          <w:rFonts w:ascii="Times New Roman" w:eastAsia="Arial" w:hAnsi="Times New Roman" w:cs="Times New Roman"/>
          <w:color w:val="00000A"/>
          <w:kern w:val="2"/>
          <w:sz w:val="24"/>
          <w:szCs w:val="24"/>
          <w:lang w:eastAsia="zh-CN"/>
        </w:rPr>
        <w:tab/>
        <w:t xml:space="preserve">Informacje, oświadczenia lub dokumenty, inne niż wymienione w § 2 ust. 1 </w:t>
      </w:r>
      <w:r w:rsidRPr="001419CF">
        <w:rPr>
          <w:rFonts w:ascii="Times New Roman" w:eastAsia="Arial" w:hAnsi="Times New Roman" w:cs="Times New Roman"/>
          <w:color w:val="00000A"/>
          <w:kern w:val="2"/>
          <w:sz w:val="24"/>
          <w:szCs w:val="24"/>
          <w:lang w:eastAsia="zh-CN"/>
        </w:rPr>
        <w:tab/>
        <w:t xml:space="preserve">rozporządzenia Prezesa Rady Ministrów w sprawie wymagań dla dokumentów </w:t>
      </w:r>
      <w:r w:rsidRPr="001419CF">
        <w:rPr>
          <w:rFonts w:ascii="Times New Roman" w:eastAsia="Arial" w:hAnsi="Times New Roman" w:cs="Times New Roman"/>
          <w:color w:val="00000A"/>
          <w:kern w:val="2"/>
          <w:sz w:val="24"/>
          <w:szCs w:val="24"/>
          <w:lang w:eastAsia="zh-CN"/>
        </w:rPr>
        <w:tab/>
        <w:t xml:space="preserve">elektronicznych, przekazywane w postępowaniu sporządza się w postaci </w:t>
      </w:r>
      <w:r w:rsidRPr="001419CF">
        <w:rPr>
          <w:rFonts w:ascii="Times New Roman" w:eastAsia="Arial" w:hAnsi="Times New Roman" w:cs="Times New Roman"/>
          <w:color w:val="00000A"/>
          <w:kern w:val="2"/>
          <w:sz w:val="24"/>
          <w:szCs w:val="24"/>
          <w:lang w:eastAsia="zh-CN"/>
        </w:rPr>
        <w:tab/>
        <w:t xml:space="preserve">elektronicznej: </w:t>
      </w:r>
    </w:p>
    <w:p w14:paraId="55304124" w14:textId="77777777" w:rsidR="001419CF" w:rsidRPr="001419CF" w:rsidRDefault="001419CF" w:rsidP="001419CF">
      <w:pPr>
        <w:widowControl w:val="0"/>
        <w:numPr>
          <w:ilvl w:val="0"/>
          <w:numId w:val="42"/>
        </w:numPr>
        <w:suppressAutoHyphens/>
        <w:spacing w:after="66" w:line="240" w:lineRule="auto"/>
        <w:ind w:left="993"/>
        <w:jc w:val="both"/>
        <w:rPr>
          <w:rFonts w:ascii="Times New Roman" w:eastAsia="Times New Roman" w:hAnsi="Times New Roman" w:cs="Times New Roman"/>
          <w:color w:val="000000"/>
          <w:kern w:val="2"/>
          <w:sz w:val="24"/>
          <w:szCs w:val="24"/>
          <w:lang w:eastAsia="zh-CN"/>
        </w:rPr>
      </w:pPr>
      <w:r w:rsidRPr="001419CF">
        <w:rPr>
          <w:rFonts w:ascii="Times New Roman" w:eastAsia="Times New Roman" w:hAnsi="Times New Roman" w:cs="Times New Roman"/>
          <w:color w:val="000000"/>
          <w:kern w:val="2"/>
          <w:sz w:val="24"/>
          <w:szCs w:val="24"/>
          <w:lang w:eastAsia="zh-CN"/>
        </w:rPr>
        <w:t xml:space="preserve">w formatach danych określonych w przepisach rozporządzenia Rady Ministrów w sprawie Krajowych Ram Interoperacyjności (i przekazuje się jako załącznik), lub </w:t>
      </w:r>
    </w:p>
    <w:p w14:paraId="373FDB2B" w14:textId="77777777" w:rsidR="001419CF" w:rsidRPr="001419CF" w:rsidRDefault="001419CF" w:rsidP="001419CF">
      <w:pPr>
        <w:widowControl w:val="0"/>
        <w:numPr>
          <w:ilvl w:val="0"/>
          <w:numId w:val="42"/>
        </w:numPr>
        <w:suppressAutoHyphens/>
        <w:spacing w:after="66" w:line="240" w:lineRule="auto"/>
        <w:ind w:left="993"/>
        <w:jc w:val="both"/>
        <w:rPr>
          <w:rFonts w:ascii="Times New Roman" w:eastAsia="Times New Roman" w:hAnsi="Times New Roman" w:cs="Times New Roman"/>
          <w:color w:val="000000"/>
          <w:kern w:val="2"/>
          <w:sz w:val="24"/>
          <w:szCs w:val="24"/>
          <w:lang w:eastAsia="zh-CN"/>
        </w:rPr>
      </w:pPr>
      <w:r w:rsidRPr="001419CF">
        <w:rPr>
          <w:rFonts w:ascii="Times New Roman" w:eastAsia="Times New Roman" w:hAnsi="Times New Roman" w:cs="Times New Roman"/>
          <w:color w:val="000000"/>
          <w:kern w:val="2"/>
          <w:sz w:val="24"/>
          <w:szCs w:val="24"/>
          <w:lang w:eastAsia="zh-CN"/>
        </w:rPr>
        <w:t xml:space="preserve">jako tekst wpisany bezpośrednio do wiadomości przekazywanej przy użyciu środków komunikacji elektronicznej (np. w treści wiadomości e-mail lub w treści „Formularza do komunikacji”). </w:t>
      </w:r>
    </w:p>
    <w:p w14:paraId="27C7D957" w14:textId="333EED61" w:rsidR="001419CF" w:rsidRPr="001419CF" w:rsidRDefault="001419CF" w:rsidP="001419CF">
      <w:pPr>
        <w:widowControl w:val="0"/>
        <w:suppressAutoHyphens/>
        <w:spacing w:line="240" w:lineRule="auto"/>
        <w:ind w:left="709" w:hanging="709"/>
        <w:jc w:val="both"/>
        <w:rPr>
          <w:rFonts w:ascii="Times New Roman" w:eastAsia="Times New Roman" w:hAnsi="Times New Roman" w:cs="Times New Roman"/>
          <w:color w:val="000000"/>
          <w:kern w:val="2"/>
          <w:sz w:val="24"/>
          <w:szCs w:val="24"/>
          <w:lang w:eastAsia="zh-CN"/>
        </w:rPr>
      </w:pPr>
      <w:r w:rsidRPr="001419CF">
        <w:rPr>
          <w:rFonts w:ascii="Times New Roman" w:eastAsia="Times New Roman" w:hAnsi="Times New Roman" w:cs="Times New Roman"/>
          <w:color w:val="000000"/>
          <w:kern w:val="2"/>
          <w:sz w:val="24"/>
          <w:szCs w:val="24"/>
          <w:lang w:eastAsia="zh-CN"/>
        </w:rPr>
        <w:t>4.9</w:t>
      </w:r>
      <w:r w:rsidRPr="001419CF">
        <w:rPr>
          <w:rFonts w:ascii="Times New Roman" w:eastAsia="Times New Roman" w:hAnsi="Times New Roman" w:cs="Times New Roman"/>
          <w:color w:val="000000"/>
          <w:kern w:val="2"/>
          <w:sz w:val="24"/>
          <w:szCs w:val="24"/>
          <w:lang w:eastAsia="zh-CN"/>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w:t>
      </w:r>
      <w:r>
        <w:rPr>
          <w:rFonts w:ascii="Times New Roman" w:eastAsia="Times New Roman" w:hAnsi="Times New Roman" w:cs="Times New Roman"/>
          <w:color w:val="000000"/>
          <w:kern w:val="2"/>
          <w:sz w:val="24"/>
          <w:szCs w:val="24"/>
          <w:lang w:eastAsia="zh-CN"/>
        </w:rPr>
        <w:t xml:space="preserve"> </w:t>
      </w:r>
      <w:r w:rsidRPr="001419CF">
        <w:rPr>
          <w:rFonts w:ascii="Times New Roman" w:eastAsia="Times New Roman" w:hAnsi="Times New Roman" w:cs="Times New Roman"/>
          <w:color w:val="000000"/>
          <w:kern w:val="2"/>
          <w:sz w:val="24"/>
          <w:szCs w:val="24"/>
          <w:lang w:eastAsia="zh-CN"/>
        </w:rPr>
        <w:t xml:space="preserve">celu utrzymania w poufności tych informacji, przekazuje je w wydzielonym i </w:t>
      </w:r>
      <w:r w:rsidRPr="001419CF">
        <w:rPr>
          <w:rFonts w:ascii="Times New Roman" w:eastAsia="Times New Roman" w:hAnsi="Times New Roman" w:cs="Times New Roman"/>
          <w:color w:val="000000"/>
          <w:kern w:val="2"/>
          <w:sz w:val="24"/>
          <w:szCs w:val="24"/>
          <w:lang w:eastAsia="zh-CN"/>
        </w:rPr>
        <w:tab/>
        <w:t xml:space="preserve">odpowiednio </w:t>
      </w:r>
      <w:r w:rsidRPr="001419CF">
        <w:rPr>
          <w:rFonts w:ascii="Times New Roman" w:eastAsia="Times New Roman" w:hAnsi="Times New Roman" w:cs="Times New Roman"/>
          <w:color w:val="000000"/>
          <w:kern w:val="2"/>
          <w:sz w:val="24"/>
          <w:szCs w:val="24"/>
          <w:lang w:eastAsia="zh-CN"/>
        </w:rPr>
        <w:lastRenderedPageBreak/>
        <w:t xml:space="preserve">oznaczonym </w:t>
      </w:r>
      <w:r w:rsidRPr="001419CF">
        <w:rPr>
          <w:rFonts w:ascii="Times New Roman" w:eastAsia="Times New Roman" w:hAnsi="Times New Roman" w:cs="Times New Roman"/>
          <w:color w:val="000000"/>
          <w:kern w:val="2"/>
          <w:sz w:val="24"/>
          <w:szCs w:val="24"/>
          <w:lang w:eastAsia="zh-CN"/>
        </w:rPr>
        <w:tab/>
        <w:t xml:space="preserve">pliku, wraz z jednoczesnym zaznaczeniem w nazwie pliku „Dokument stanowiący tajemnicę przedsiębiorstwa”. </w:t>
      </w:r>
    </w:p>
    <w:p w14:paraId="38E9947B"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4.10</w:t>
      </w:r>
      <w:r w:rsidRPr="001419CF">
        <w:rPr>
          <w:rFonts w:ascii="Times New Roman" w:eastAsia="Arial" w:hAnsi="Times New Roman" w:cs="Times New Roman"/>
          <w:color w:val="00000A"/>
          <w:kern w:val="2"/>
          <w:sz w:val="24"/>
          <w:szCs w:val="24"/>
          <w:lang w:eastAsia="zh-CN"/>
        </w:rPr>
        <w:tab/>
        <w:t xml:space="preserve">Komunikacja w postępowaniu, </w:t>
      </w:r>
      <w:r w:rsidRPr="001419CF">
        <w:rPr>
          <w:rFonts w:ascii="Times New Roman" w:eastAsia="Arial" w:hAnsi="Times New Roman" w:cs="Times New Roman"/>
          <w:b/>
          <w:bCs/>
          <w:color w:val="00000A"/>
          <w:kern w:val="2"/>
          <w:sz w:val="24"/>
          <w:szCs w:val="24"/>
          <w:lang w:eastAsia="zh-CN"/>
        </w:rPr>
        <w:t>z wyłączeniem składania ofert/wniosków</w:t>
      </w:r>
      <w:r w:rsidRPr="001419CF">
        <w:rPr>
          <w:rFonts w:ascii="Times New Roman" w:eastAsia="Arial" w:hAnsi="Times New Roman" w:cs="Times New Roman"/>
          <w:color w:val="00000A"/>
          <w:kern w:val="2"/>
          <w:sz w:val="24"/>
          <w:szCs w:val="24"/>
          <w:lang w:eastAsia="zh-CN"/>
        </w:rPr>
        <w:t xml:space="preserve"> o </w:t>
      </w:r>
      <w:r w:rsidRPr="001419CF">
        <w:rPr>
          <w:rFonts w:ascii="Times New Roman" w:eastAsia="Arial" w:hAnsi="Times New Roman" w:cs="Times New Roman"/>
          <w:color w:val="00000A"/>
          <w:kern w:val="2"/>
          <w:sz w:val="24"/>
          <w:szCs w:val="24"/>
          <w:lang w:eastAsia="zh-CN"/>
        </w:rPr>
        <w:tab/>
        <w:t xml:space="preserve">dopuszczenie </w:t>
      </w:r>
      <w:r w:rsidRPr="001419CF">
        <w:rPr>
          <w:rFonts w:ascii="Times New Roman" w:eastAsia="Arial" w:hAnsi="Times New Roman" w:cs="Times New Roman"/>
          <w:color w:val="00000A"/>
          <w:kern w:val="2"/>
          <w:sz w:val="24"/>
          <w:szCs w:val="24"/>
          <w:lang w:eastAsia="zh-CN"/>
        </w:rPr>
        <w:tab/>
        <w:t xml:space="preserve">do udziału w postępowaniu, odbywa się drogą elektroniczną za </w:t>
      </w:r>
      <w:r w:rsidRPr="001419CF">
        <w:rPr>
          <w:rFonts w:ascii="Times New Roman" w:eastAsia="Arial" w:hAnsi="Times New Roman" w:cs="Times New Roman"/>
          <w:color w:val="00000A"/>
          <w:kern w:val="2"/>
          <w:sz w:val="24"/>
          <w:szCs w:val="24"/>
          <w:lang w:eastAsia="zh-CN"/>
        </w:rPr>
        <w:tab/>
        <w:t xml:space="preserve">pośrednictwem formularzy do komunikacji dostępnych w zakładce </w:t>
      </w:r>
      <w:r w:rsidRPr="001419CF">
        <w:rPr>
          <w:rFonts w:ascii="Times New Roman" w:eastAsia="Arial" w:hAnsi="Times New Roman" w:cs="Times New Roman"/>
          <w:color w:val="00000A"/>
          <w:kern w:val="2"/>
          <w:sz w:val="24"/>
          <w:szCs w:val="24"/>
          <w:lang w:eastAsia="zh-CN"/>
        </w:rPr>
        <w:tab/>
        <w:t xml:space="preserve">„Formularze” („Formularze do komunikacji”). Za pośrednictwem „Formularzy </w:t>
      </w:r>
      <w:r w:rsidRPr="001419CF">
        <w:rPr>
          <w:rFonts w:ascii="Times New Roman" w:eastAsia="Arial" w:hAnsi="Times New Roman" w:cs="Times New Roman"/>
          <w:color w:val="00000A"/>
          <w:kern w:val="2"/>
          <w:sz w:val="24"/>
          <w:szCs w:val="24"/>
          <w:lang w:eastAsia="zh-CN"/>
        </w:rPr>
        <w:tab/>
        <w:t xml:space="preserve">do </w:t>
      </w:r>
      <w:r w:rsidRPr="001419CF">
        <w:rPr>
          <w:rFonts w:ascii="Times New Roman" w:eastAsia="Arial" w:hAnsi="Times New Roman" w:cs="Times New Roman"/>
          <w:color w:val="00000A"/>
          <w:kern w:val="2"/>
          <w:sz w:val="24"/>
          <w:szCs w:val="24"/>
          <w:lang w:eastAsia="zh-CN"/>
        </w:rPr>
        <w:tab/>
        <w:t xml:space="preserve">komunikacji” odbywa się w szczególności przekazywanie wezwań i </w:t>
      </w:r>
      <w:r w:rsidRPr="001419CF">
        <w:rPr>
          <w:rFonts w:ascii="Times New Roman" w:eastAsia="Arial" w:hAnsi="Times New Roman" w:cs="Times New Roman"/>
          <w:color w:val="00000A"/>
          <w:kern w:val="2"/>
          <w:sz w:val="24"/>
          <w:szCs w:val="24"/>
          <w:lang w:eastAsia="zh-CN"/>
        </w:rPr>
        <w:tab/>
        <w:t xml:space="preserve">zawiadomień, zadawanie pytań i udzielanie </w:t>
      </w:r>
      <w:r w:rsidRPr="001419CF">
        <w:rPr>
          <w:rFonts w:ascii="Times New Roman" w:eastAsia="Arial" w:hAnsi="Times New Roman" w:cs="Times New Roman"/>
          <w:color w:val="00000A"/>
          <w:kern w:val="2"/>
          <w:sz w:val="24"/>
          <w:szCs w:val="24"/>
          <w:lang w:eastAsia="zh-CN"/>
        </w:rPr>
        <w:tab/>
        <w:t xml:space="preserve">odpowiedzi. Formularze do komunikacji </w:t>
      </w:r>
      <w:r w:rsidRPr="001419CF">
        <w:rPr>
          <w:rFonts w:ascii="Times New Roman" w:eastAsia="Arial" w:hAnsi="Times New Roman" w:cs="Times New Roman"/>
          <w:color w:val="00000A"/>
          <w:kern w:val="2"/>
          <w:sz w:val="24"/>
          <w:szCs w:val="24"/>
          <w:lang w:eastAsia="zh-CN"/>
        </w:rPr>
        <w:tab/>
        <w:t xml:space="preserve">umożliwiają również dołączenie załącznika do przesyłanej wiadomości (przycisk </w:t>
      </w:r>
      <w:r w:rsidRPr="001419CF">
        <w:rPr>
          <w:rFonts w:ascii="Times New Roman" w:eastAsia="Arial" w:hAnsi="Times New Roman" w:cs="Times New Roman"/>
          <w:color w:val="00000A"/>
          <w:kern w:val="2"/>
          <w:sz w:val="24"/>
          <w:szCs w:val="24"/>
          <w:lang w:eastAsia="zh-CN"/>
        </w:rPr>
        <w:tab/>
        <w:t xml:space="preserve">„dodaj załącznik”). </w:t>
      </w:r>
    </w:p>
    <w:p w14:paraId="73F1FD29" w14:textId="5D5BE755" w:rsidR="001419CF" w:rsidRPr="001419CF" w:rsidRDefault="001419CF" w:rsidP="001419CF">
      <w:pPr>
        <w:suppressAutoHyphens/>
        <w:spacing w:line="276" w:lineRule="auto"/>
        <w:ind w:left="709"/>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w:t>
      </w:r>
      <w:r>
        <w:rPr>
          <w:rFonts w:ascii="Times New Roman" w:eastAsia="Arial" w:hAnsi="Times New Roman" w:cs="Times New Roman"/>
          <w:color w:val="00000A"/>
          <w:kern w:val="2"/>
          <w:sz w:val="24"/>
          <w:szCs w:val="24"/>
          <w:lang w:eastAsia="zh-CN"/>
        </w:rPr>
        <w:t xml:space="preserve"> </w:t>
      </w:r>
      <w:r w:rsidRPr="001419CF">
        <w:rPr>
          <w:rFonts w:ascii="Times New Roman" w:eastAsia="Arial" w:hAnsi="Times New Roman" w:cs="Times New Roman"/>
          <w:color w:val="00000A"/>
          <w:kern w:val="2"/>
          <w:sz w:val="24"/>
          <w:szCs w:val="24"/>
          <w:lang w:eastAsia="zh-CN"/>
        </w:rPr>
        <w:t>się o</w:t>
      </w:r>
      <w:r>
        <w:rPr>
          <w:rFonts w:ascii="Times New Roman" w:eastAsia="Arial" w:hAnsi="Times New Roman" w:cs="Times New Roman"/>
          <w:color w:val="00000A"/>
          <w:kern w:val="2"/>
          <w:sz w:val="24"/>
          <w:szCs w:val="24"/>
          <w:lang w:eastAsia="zh-CN"/>
        </w:rPr>
        <w:t xml:space="preserve"> </w:t>
      </w:r>
      <w:r w:rsidRPr="001419CF">
        <w:rPr>
          <w:rFonts w:ascii="Times New Roman" w:eastAsia="Arial" w:hAnsi="Times New Roman" w:cs="Times New Roman"/>
          <w:color w:val="00000A"/>
          <w:kern w:val="2"/>
          <w:sz w:val="24"/>
          <w:szCs w:val="24"/>
          <w:lang w:eastAsia="zh-CN"/>
        </w:rPr>
        <w:t>udzielenie zamówienia/podmiotu</w:t>
      </w:r>
      <w:r>
        <w:rPr>
          <w:rFonts w:ascii="Times New Roman" w:eastAsia="Arial" w:hAnsi="Times New Roman" w:cs="Times New Roman"/>
          <w:color w:val="00000A"/>
          <w:kern w:val="2"/>
          <w:sz w:val="24"/>
          <w:szCs w:val="24"/>
          <w:lang w:eastAsia="zh-CN"/>
        </w:rPr>
        <w:t xml:space="preserve"> </w:t>
      </w:r>
      <w:r w:rsidRPr="001419CF">
        <w:rPr>
          <w:rFonts w:ascii="Times New Roman" w:eastAsia="Arial" w:hAnsi="Times New Roman" w:cs="Times New Roman"/>
          <w:color w:val="00000A"/>
          <w:kern w:val="2"/>
          <w:sz w:val="24"/>
          <w:szCs w:val="24"/>
          <w:lang w:eastAsia="zh-CN"/>
        </w:rPr>
        <w:t xml:space="preserve">udostępniającego zasoby, podpisem zewnętrznym lub wewnętrznym. W zależności od rodzaju podpisu i jego typu (zewnętrzny, </w:t>
      </w:r>
      <w:r w:rsidRPr="001419CF">
        <w:rPr>
          <w:rFonts w:ascii="Times New Roman" w:eastAsia="Arial" w:hAnsi="Times New Roman" w:cs="Times New Roman"/>
          <w:color w:val="00000A"/>
          <w:kern w:val="2"/>
          <w:sz w:val="24"/>
          <w:szCs w:val="24"/>
          <w:lang w:eastAsia="zh-CN"/>
        </w:rPr>
        <w:tab/>
        <w:t xml:space="preserve">wewnętrzny) dodaje się do przesyłanej wiadomości uprzednio podpisane dokumenty wraz z wygenerowanym plikiem podpisu (typ zewnętrzny) lub dokument z wszytym podpisem (typ wewnętrzny). </w:t>
      </w:r>
    </w:p>
    <w:p w14:paraId="2589FCDE"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4.11</w:t>
      </w:r>
      <w:r w:rsidRPr="001419CF">
        <w:rPr>
          <w:rFonts w:ascii="Times New Roman" w:eastAsia="Arial" w:hAnsi="Times New Roman" w:cs="Times New Roman"/>
          <w:color w:val="00000A"/>
          <w:kern w:val="2"/>
          <w:sz w:val="24"/>
          <w:szCs w:val="24"/>
          <w:lang w:eastAsia="zh-CN"/>
        </w:rPr>
        <w:tab/>
        <w:t xml:space="preserve">Możliwość korzystania w postępowaniu z „Formularzy do komunikacji” w pełnym </w:t>
      </w:r>
      <w:r w:rsidRPr="001419CF">
        <w:rPr>
          <w:rFonts w:ascii="Times New Roman" w:eastAsia="Arial" w:hAnsi="Times New Roman" w:cs="Times New Roman"/>
          <w:color w:val="00000A"/>
          <w:kern w:val="2"/>
          <w:sz w:val="24"/>
          <w:szCs w:val="24"/>
          <w:lang w:eastAsia="zh-CN"/>
        </w:rPr>
        <w:tab/>
        <w:t xml:space="preserve">zakresie wymaga posiadania konta „Wykonawcy” na Platformie e-Zamówienia oraz </w:t>
      </w:r>
      <w:r w:rsidRPr="001419CF">
        <w:rPr>
          <w:rFonts w:ascii="Times New Roman" w:eastAsia="Arial" w:hAnsi="Times New Roman" w:cs="Times New Roman"/>
          <w:color w:val="00000A"/>
          <w:kern w:val="2"/>
          <w:sz w:val="24"/>
          <w:szCs w:val="24"/>
          <w:lang w:eastAsia="zh-CN"/>
        </w:rPr>
        <w:tab/>
        <w:t xml:space="preserve">zalogowania się na Platformie e-Zamówienia. Do korzystania z „Formularzy do </w:t>
      </w:r>
      <w:r w:rsidRPr="001419CF">
        <w:rPr>
          <w:rFonts w:ascii="Times New Roman" w:eastAsia="Arial" w:hAnsi="Times New Roman" w:cs="Times New Roman"/>
          <w:color w:val="00000A"/>
          <w:kern w:val="2"/>
          <w:sz w:val="24"/>
          <w:szCs w:val="24"/>
          <w:lang w:eastAsia="zh-CN"/>
        </w:rPr>
        <w:tab/>
        <w:t xml:space="preserve">komunikacji” służących do zadawania pytań dotyczących treści dokumentów </w:t>
      </w:r>
      <w:r w:rsidRPr="001419CF">
        <w:rPr>
          <w:rFonts w:ascii="Times New Roman" w:eastAsia="Arial" w:hAnsi="Times New Roman" w:cs="Times New Roman"/>
          <w:color w:val="00000A"/>
          <w:kern w:val="2"/>
          <w:sz w:val="24"/>
          <w:szCs w:val="24"/>
          <w:lang w:eastAsia="zh-CN"/>
        </w:rPr>
        <w:tab/>
        <w:t xml:space="preserve">zamówienia </w:t>
      </w:r>
      <w:r w:rsidRPr="001419CF">
        <w:rPr>
          <w:rFonts w:ascii="Times New Roman" w:eastAsia="Arial" w:hAnsi="Times New Roman" w:cs="Times New Roman"/>
          <w:color w:val="00000A"/>
          <w:kern w:val="2"/>
          <w:sz w:val="24"/>
          <w:szCs w:val="24"/>
          <w:lang w:eastAsia="zh-CN"/>
        </w:rPr>
        <w:tab/>
        <w:t xml:space="preserve">wystarczające jest posiadanie tzw. konta uproszczonego na Platformie </w:t>
      </w:r>
      <w:r w:rsidRPr="001419CF">
        <w:rPr>
          <w:rFonts w:ascii="Times New Roman" w:eastAsia="Arial" w:hAnsi="Times New Roman" w:cs="Times New Roman"/>
          <w:color w:val="00000A"/>
          <w:kern w:val="2"/>
          <w:sz w:val="24"/>
          <w:szCs w:val="24"/>
          <w:lang w:eastAsia="zh-CN"/>
        </w:rPr>
        <w:tab/>
        <w:t>e- Zamówienia.</w:t>
      </w:r>
    </w:p>
    <w:p w14:paraId="39B68493"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4.12</w:t>
      </w:r>
      <w:r w:rsidRPr="001419CF">
        <w:rPr>
          <w:rFonts w:ascii="Times New Roman" w:eastAsia="Arial" w:hAnsi="Times New Roman" w:cs="Times New Roman"/>
          <w:color w:val="00000A"/>
          <w:kern w:val="2"/>
          <w:sz w:val="24"/>
          <w:szCs w:val="24"/>
          <w:lang w:eastAsia="zh-CN"/>
        </w:rPr>
        <w:tab/>
        <w:t xml:space="preserve">Wszystkie wysłane i odebrane w postępowaniu przez wykonawcę wiadomości </w:t>
      </w:r>
      <w:r w:rsidRPr="001419CF">
        <w:rPr>
          <w:rFonts w:ascii="Times New Roman" w:eastAsia="Arial" w:hAnsi="Times New Roman" w:cs="Times New Roman"/>
          <w:color w:val="00000A"/>
          <w:kern w:val="2"/>
          <w:sz w:val="24"/>
          <w:szCs w:val="24"/>
          <w:lang w:eastAsia="zh-CN"/>
        </w:rPr>
        <w:tab/>
        <w:t>widoczne są po zalogowaniu w podglądzie postępowania w zakładce „Komunikacja”.</w:t>
      </w:r>
    </w:p>
    <w:p w14:paraId="2A08D086"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4.13</w:t>
      </w:r>
      <w:r w:rsidRPr="001419CF">
        <w:rPr>
          <w:rFonts w:ascii="Times New Roman" w:eastAsia="Arial" w:hAnsi="Times New Roman" w:cs="Times New Roman"/>
          <w:color w:val="00000A"/>
          <w:kern w:val="2"/>
          <w:sz w:val="24"/>
          <w:szCs w:val="24"/>
          <w:lang w:eastAsia="zh-CN"/>
        </w:rPr>
        <w:tab/>
        <w:t xml:space="preserve">Maksymalny rozmiar plików przesyłanych za pośrednictwem „Formularzy do </w:t>
      </w:r>
      <w:r w:rsidRPr="001419CF">
        <w:rPr>
          <w:rFonts w:ascii="Times New Roman" w:eastAsia="Arial" w:hAnsi="Times New Roman" w:cs="Times New Roman"/>
          <w:color w:val="00000A"/>
          <w:kern w:val="2"/>
          <w:sz w:val="24"/>
          <w:szCs w:val="24"/>
          <w:lang w:eastAsia="zh-CN"/>
        </w:rPr>
        <w:tab/>
        <w:t xml:space="preserve">komunikacji” wynosi 150 MB (wielkość ta dotyczy plików przesyłanych jako </w:t>
      </w:r>
      <w:r w:rsidRPr="001419CF">
        <w:rPr>
          <w:rFonts w:ascii="Times New Roman" w:eastAsia="Arial" w:hAnsi="Times New Roman" w:cs="Times New Roman"/>
          <w:color w:val="00000A"/>
          <w:kern w:val="2"/>
          <w:sz w:val="24"/>
          <w:szCs w:val="24"/>
          <w:lang w:eastAsia="zh-CN"/>
        </w:rPr>
        <w:tab/>
        <w:t>załączniki do jednego formularza).</w:t>
      </w:r>
    </w:p>
    <w:p w14:paraId="2F346558"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4.14</w:t>
      </w:r>
      <w:r w:rsidRPr="001419CF">
        <w:rPr>
          <w:rFonts w:ascii="Times New Roman" w:eastAsia="Arial" w:hAnsi="Times New Roman" w:cs="Times New Roman"/>
          <w:color w:val="00000A"/>
          <w:kern w:val="2"/>
          <w:sz w:val="24"/>
          <w:szCs w:val="24"/>
          <w:lang w:eastAsia="zh-CN"/>
        </w:rPr>
        <w:tab/>
        <w:t xml:space="preserve">Minimalne wymagania techniczne dotyczące sprzętu używanego w celu korzystania z </w:t>
      </w:r>
      <w:r w:rsidRPr="001419CF">
        <w:rPr>
          <w:rFonts w:ascii="Times New Roman" w:eastAsia="Arial" w:hAnsi="Times New Roman" w:cs="Times New Roman"/>
          <w:color w:val="00000A"/>
          <w:kern w:val="2"/>
          <w:sz w:val="24"/>
          <w:szCs w:val="24"/>
          <w:lang w:eastAsia="zh-CN"/>
        </w:rPr>
        <w:tab/>
        <w:t xml:space="preserve">usług Platformy e-Zamówienia oraz informacje dotyczące specyfikacji połączenia </w:t>
      </w:r>
      <w:r w:rsidRPr="001419CF">
        <w:rPr>
          <w:rFonts w:ascii="Times New Roman" w:eastAsia="Arial" w:hAnsi="Times New Roman" w:cs="Times New Roman"/>
          <w:color w:val="00000A"/>
          <w:kern w:val="2"/>
          <w:sz w:val="24"/>
          <w:szCs w:val="24"/>
          <w:lang w:eastAsia="zh-CN"/>
        </w:rPr>
        <w:tab/>
        <w:t xml:space="preserve">określa </w:t>
      </w:r>
      <w:r w:rsidRPr="001419CF">
        <w:rPr>
          <w:rFonts w:ascii="Times New Roman" w:eastAsia="Arial" w:hAnsi="Times New Roman" w:cs="Times New Roman"/>
          <w:i/>
          <w:color w:val="00000A"/>
          <w:kern w:val="2"/>
          <w:sz w:val="24"/>
          <w:szCs w:val="24"/>
          <w:lang w:eastAsia="zh-CN"/>
        </w:rPr>
        <w:t>Regulamin Platformy e-Zamówienia, a mianowicie:</w:t>
      </w:r>
    </w:p>
    <w:p w14:paraId="0820B172" w14:textId="77777777" w:rsidR="001419CF" w:rsidRPr="001419CF" w:rsidRDefault="001419CF" w:rsidP="001419CF">
      <w:pPr>
        <w:numPr>
          <w:ilvl w:val="0"/>
          <w:numId w:val="41"/>
        </w:numPr>
        <w:suppressAutoHyphens/>
        <w:spacing w:line="276" w:lineRule="auto"/>
        <w:ind w:left="0" w:firstLine="737"/>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 xml:space="preserve">W celu prawidłowego korzystania z usług Platformy e-Zamówienia wymagany </w:t>
      </w:r>
      <w:r w:rsidRPr="001419CF">
        <w:rPr>
          <w:rFonts w:ascii="Times New Roman" w:eastAsia="Arial" w:hAnsi="Times New Roman" w:cs="Times New Roman"/>
          <w:color w:val="00000A"/>
          <w:kern w:val="2"/>
          <w:sz w:val="24"/>
          <w:szCs w:val="24"/>
          <w:lang w:eastAsia="zh-CN"/>
        </w:rPr>
        <w:tab/>
        <w:t>jest:</w:t>
      </w:r>
    </w:p>
    <w:p w14:paraId="69441909"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a) komputer PC:</w:t>
      </w:r>
    </w:p>
    <w:p w14:paraId="74815811"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 parametry minimum: Intel Core2 Duo, 2 GB RAM, HD,</w:t>
      </w:r>
    </w:p>
    <w:p w14:paraId="211C704D"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 zainstalowany jedne z poniższych systemów operacyjnych: MS</w:t>
      </w:r>
    </w:p>
    <w:p w14:paraId="5B0CF1A5"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 xml:space="preserve">Windows 7 lub nowszy, OSX/Mac OS 10.10, </w:t>
      </w:r>
      <w:proofErr w:type="spellStart"/>
      <w:r w:rsidRPr="001419CF">
        <w:rPr>
          <w:rFonts w:ascii="Times New Roman" w:eastAsia="Arial" w:hAnsi="Times New Roman" w:cs="Times New Roman"/>
          <w:color w:val="00000A"/>
          <w:kern w:val="2"/>
          <w:sz w:val="24"/>
          <w:szCs w:val="24"/>
          <w:lang w:eastAsia="zh-CN"/>
        </w:rPr>
        <w:t>Ubuntu</w:t>
      </w:r>
      <w:proofErr w:type="spellEnd"/>
      <w:r w:rsidRPr="001419CF">
        <w:rPr>
          <w:rFonts w:ascii="Times New Roman" w:eastAsia="Arial" w:hAnsi="Times New Roman" w:cs="Times New Roman"/>
          <w:color w:val="00000A"/>
          <w:kern w:val="2"/>
          <w:sz w:val="24"/>
          <w:szCs w:val="24"/>
          <w:lang w:eastAsia="zh-CN"/>
        </w:rPr>
        <w:t xml:space="preserve"> 14.04,</w:t>
      </w:r>
    </w:p>
    <w:p w14:paraId="1A9F1F36"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 zainstalowana jedna z poniższych przeglądarek: Chrome 66.0 lub</w:t>
      </w:r>
    </w:p>
    <w:p w14:paraId="657D0D0B"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 xml:space="preserve">nowsza, </w:t>
      </w:r>
      <w:proofErr w:type="spellStart"/>
      <w:r w:rsidRPr="001419CF">
        <w:rPr>
          <w:rFonts w:ascii="Times New Roman" w:eastAsia="Arial" w:hAnsi="Times New Roman" w:cs="Times New Roman"/>
          <w:color w:val="00000A"/>
          <w:kern w:val="2"/>
          <w:sz w:val="24"/>
          <w:szCs w:val="24"/>
          <w:lang w:eastAsia="zh-CN"/>
        </w:rPr>
        <w:t>Firefox</w:t>
      </w:r>
      <w:proofErr w:type="spellEnd"/>
      <w:r w:rsidRPr="001419CF">
        <w:rPr>
          <w:rFonts w:ascii="Times New Roman" w:eastAsia="Arial" w:hAnsi="Times New Roman" w:cs="Times New Roman"/>
          <w:color w:val="00000A"/>
          <w:kern w:val="2"/>
          <w:sz w:val="24"/>
          <w:szCs w:val="24"/>
          <w:lang w:eastAsia="zh-CN"/>
        </w:rPr>
        <w:t xml:space="preserve"> 59.0 lub nowszy, Safari 11.1 lub nowsza, Edge 14.0 i nowsze,</w:t>
      </w:r>
    </w:p>
    <w:p w14:paraId="096A4234"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albo</w:t>
      </w:r>
    </w:p>
    <w:p w14:paraId="4C7A8B3F"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b) tablet/telefon:</w:t>
      </w:r>
    </w:p>
    <w:p w14:paraId="143CDF3C"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 parametry minimum: 4 rdzenie procesora, 2GB RAM, Android 6.0</w:t>
      </w:r>
    </w:p>
    <w:p w14:paraId="7E4CB11F"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r>
      <w:proofErr w:type="spellStart"/>
      <w:r w:rsidRPr="001419CF">
        <w:rPr>
          <w:rFonts w:ascii="Times New Roman" w:eastAsia="Arial" w:hAnsi="Times New Roman" w:cs="Times New Roman"/>
          <w:color w:val="00000A"/>
          <w:kern w:val="2"/>
          <w:sz w:val="24"/>
          <w:szCs w:val="24"/>
          <w:lang w:eastAsia="zh-CN"/>
        </w:rPr>
        <w:t>Marshmallow</w:t>
      </w:r>
      <w:proofErr w:type="spellEnd"/>
      <w:r w:rsidRPr="001419CF">
        <w:rPr>
          <w:rFonts w:ascii="Times New Roman" w:eastAsia="Arial" w:hAnsi="Times New Roman" w:cs="Times New Roman"/>
          <w:color w:val="00000A"/>
          <w:kern w:val="2"/>
          <w:sz w:val="24"/>
          <w:szCs w:val="24"/>
          <w:lang w:eastAsia="zh-CN"/>
        </w:rPr>
        <w:t>, iOS 10.3,</w:t>
      </w:r>
    </w:p>
    <w:p w14:paraId="5F33F888"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 przeglądarka Chrome 61 lub nowsza;</w:t>
      </w:r>
    </w:p>
    <w:p w14:paraId="67D2666D"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lastRenderedPageBreak/>
        <w:tab/>
        <w:t xml:space="preserve">2)Dla skorzystania z pełnej funkcjonalności może być konieczne włączenie w </w:t>
      </w:r>
      <w:r w:rsidRPr="001419CF">
        <w:rPr>
          <w:rFonts w:ascii="Times New Roman" w:eastAsia="Arial" w:hAnsi="Times New Roman" w:cs="Times New Roman"/>
          <w:color w:val="00000A"/>
          <w:kern w:val="2"/>
          <w:sz w:val="24"/>
          <w:szCs w:val="24"/>
          <w:lang w:eastAsia="zh-CN"/>
        </w:rPr>
        <w:tab/>
        <w:t xml:space="preserve">przeglądarce obsługi protokołu bezpiecznej transmisji danych SSL, obsługi Java </w:t>
      </w:r>
      <w:r w:rsidRPr="001419CF">
        <w:rPr>
          <w:rFonts w:ascii="Times New Roman" w:eastAsia="Arial" w:hAnsi="Times New Roman" w:cs="Times New Roman"/>
          <w:color w:val="00000A"/>
          <w:kern w:val="2"/>
          <w:sz w:val="24"/>
          <w:szCs w:val="24"/>
          <w:lang w:eastAsia="zh-CN"/>
        </w:rPr>
        <w:tab/>
      </w:r>
      <w:proofErr w:type="spellStart"/>
      <w:r w:rsidRPr="001419CF">
        <w:rPr>
          <w:rFonts w:ascii="Times New Roman" w:eastAsia="Arial" w:hAnsi="Times New Roman" w:cs="Times New Roman"/>
          <w:color w:val="00000A"/>
          <w:kern w:val="2"/>
          <w:sz w:val="24"/>
          <w:szCs w:val="24"/>
          <w:lang w:eastAsia="zh-CN"/>
        </w:rPr>
        <w:t>Script</w:t>
      </w:r>
      <w:proofErr w:type="spellEnd"/>
      <w:r w:rsidRPr="001419CF">
        <w:rPr>
          <w:rFonts w:ascii="Times New Roman" w:eastAsia="Arial" w:hAnsi="Times New Roman" w:cs="Times New Roman"/>
          <w:color w:val="00000A"/>
          <w:kern w:val="2"/>
          <w:sz w:val="24"/>
          <w:szCs w:val="24"/>
          <w:lang w:eastAsia="zh-CN"/>
        </w:rPr>
        <w:t xml:space="preserve">, oraz </w:t>
      </w:r>
      <w:proofErr w:type="spellStart"/>
      <w:r w:rsidRPr="001419CF">
        <w:rPr>
          <w:rFonts w:ascii="Times New Roman" w:eastAsia="Arial" w:hAnsi="Times New Roman" w:cs="Times New Roman"/>
          <w:color w:val="00000A"/>
          <w:kern w:val="2"/>
          <w:sz w:val="24"/>
          <w:szCs w:val="24"/>
          <w:lang w:eastAsia="zh-CN"/>
        </w:rPr>
        <w:t>cookies</w:t>
      </w:r>
      <w:proofErr w:type="spellEnd"/>
      <w:r w:rsidRPr="001419CF">
        <w:rPr>
          <w:rFonts w:ascii="Times New Roman" w:eastAsia="Arial" w:hAnsi="Times New Roman" w:cs="Times New Roman"/>
          <w:color w:val="00000A"/>
          <w:kern w:val="2"/>
          <w:sz w:val="24"/>
          <w:szCs w:val="24"/>
          <w:lang w:eastAsia="zh-CN"/>
        </w:rPr>
        <w:t>;</w:t>
      </w:r>
    </w:p>
    <w:p w14:paraId="0DB04874"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3) Specyfikacja połączenia, formatu przesyłanych danych oraz kodowania</w:t>
      </w:r>
    </w:p>
    <w:p w14:paraId="3ED85059"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i oznaczania czasu odbioru danych:</w:t>
      </w:r>
    </w:p>
    <w:p w14:paraId="0B8F47BE"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 xml:space="preserve">a) specyfikacja połączenia – formularze udostępnione są za pomocą protokołu TLS </w:t>
      </w:r>
      <w:r w:rsidRPr="001419CF">
        <w:rPr>
          <w:rFonts w:ascii="Times New Roman" w:eastAsia="Arial" w:hAnsi="Times New Roman" w:cs="Times New Roman"/>
          <w:color w:val="00000A"/>
          <w:kern w:val="2"/>
          <w:sz w:val="24"/>
          <w:szCs w:val="24"/>
          <w:lang w:eastAsia="zh-CN"/>
        </w:rPr>
        <w:tab/>
        <w:t>1.2,</w:t>
      </w:r>
    </w:p>
    <w:p w14:paraId="12BFFC99"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 xml:space="preserve">b) format danych oraz kodowanie: formularze dostępne są w formacie HTML z </w:t>
      </w:r>
      <w:r w:rsidRPr="001419CF">
        <w:rPr>
          <w:rFonts w:ascii="Times New Roman" w:eastAsia="Arial" w:hAnsi="Times New Roman" w:cs="Times New Roman"/>
          <w:color w:val="00000A"/>
          <w:kern w:val="2"/>
          <w:sz w:val="24"/>
          <w:szCs w:val="24"/>
          <w:lang w:eastAsia="zh-CN"/>
        </w:rPr>
        <w:tab/>
        <w:t>kodowaniem UTF-8,</w:t>
      </w:r>
    </w:p>
    <w:p w14:paraId="6A4A3260"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ab/>
        <w:t xml:space="preserve">c) oznaczenia czasu odbioru danych: wszelkie operacje opierają się o czas serwera i </w:t>
      </w:r>
      <w:r w:rsidRPr="001419CF">
        <w:rPr>
          <w:rFonts w:ascii="Times New Roman" w:eastAsia="Arial" w:hAnsi="Times New Roman" w:cs="Times New Roman"/>
          <w:color w:val="00000A"/>
          <w:kern w:val="2"/>
          <w:sz w:val="24"/>
          <w:szCs w:val="24"/>
          <w:lang w:eastAsia="zh-CN"/>
        </w:rPr>
        <w:tab/>
        <w:t>dane zapisywane są z dokładnością co do sekundy</w:t>
      </w:r>
    </w:p>
    <w:p w14:paraId="3B7B80F1"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4.15</w:t>
      </w:r>
      <w:r w:rsidRPr="001419CF">
        <w:rPr>
          <w:rFonts w:ascii="Times New Roman" w:eastAsia="Arial" w:hAnsi="Times New Roman" w:cs="Times New Roman"/>
          <w:color w:val="00000A"/>
          <w:kern w:val="2"/>
          <w:sz w:val="24"/>
          <w:szCs w:val="24"/>
          <w:lang w:eastAsia="zh-CN"/>
        </w:rPr>
        <w:tab/>
      </w:r>
      <w:r w:rsidRPr="001419CF">
        <w:rPr>
          <w:rFonts w:ascii="Times New Roman" w:eastAsia="Arial" w:hAnsi="Times New Roman" w:cs="Times New Roman"/>
          <w:color w:val="00000A"/>
          <w:kern w:val="2"/>
          <w:sz w:val="23"/>
          <w:szCs w:val="24"/>
          <w:lang w:eastAsia="zh-CN"/>
        </w:rPr>
        <w:t>W p</w:t>
      </w:r>
      <w:r w:rsidRPr="001419CF">
        <w:rPr>
          <w:rFonts w:ascii="Times New Roman" w:eastAsia="Arial" w:hAnsi="Times New Roman" w:cs="Times New Roman"/>
          <w:color w:val="00000A"/>
          <w:kern w:val="2"/>
          <w:sz w:val="24"/>
          <w:szCs w:val="24"/>
          <w:lang w:eastAsia="zh-CN"/>
        </w:rPr>
        <w:t xml:space="preserve">rzypadku problemów technicznych i awarii związanych z funkcjonowaniem </w:t>
      </w:r>
      <w:r w:rsidRPr="001419CF">
        <w:rPr>
          <w:rFonts w:ascii="Times New Roman" w:eastAsia="Arial" w:hAnsi="Times New Roman" w:cs="Times New Roman"/>
          <w:color w:val="00000A"/>
          <w:kern w:val="2"/>
          <w:sz w:val="24"/>
          <w:szCs w:val="24"/>
          <w:lang w:eastAsia="zh-CN"/>
        </w:rPr>
        <w:tab/>
        <w:t xml:space="preserve">Platformy e-Zamówienia użytkownicy mogą skorzystać ze wsparcia technicznego </w:t>
      </w:r>
      <w:r w:rsidRPr="001419CF">
        <w:rPr>
          <w:rFonts w:ascii="Times New Roman" w:eastAsia="Arial" w:hAnsi="Times New Roman" w:cs="Times New Roman"/>
          <w:color w:val="00000A"/>
          <w:kern w:val="2"/>
          <w:sz w:val="24"/>
          <w:szCs w:val="24"/>
          <w:lang w:eastAsia="zh-CN"/>
        </w:rPr>
        <w:tab/>
        <w:t xml:space="preserve">dostępnego poprzez formularz udostępniony na stronie internetowej </w:t>
      </w:r>
      <w:r w:rsidRPr="001419CF">
        <w:rPr>
          <w:rFonts w:ascii="Times New Roman" w:eastAsia="Arial" w:hAnsi="Times New Roman" w:cs="Times New Roman"/>
          <w:color w:val="00000A"/>
          <w:kern w:val="2"/>
          <w:sz w:val="24"/>
          <w:szCs w:val="24"/>
          <w:lang w:eastAsia="zh-CN"/>
        </w:rPr>
        <w:tab/>
      </w:r>
      <w:r w:rsidRPr="001419CF">
        <w:rPr>
          <w:rFonts w:ascii="Times New Roman" w:eastAsia="Arial" w:hAnsi="Times New Roman" w:cs="Times New Roman"/>
          <w:color w:val="0462C1"/>
          <w:kern w:val="2"/>
          <w:sz w:val="24"/>
          <w:szCs w:val="24"/>
          <w:lang w:eastAsia="zh-CN"/>
        </w:rPr>
        <w:t xml:space="preserve">https://ezamowienia.gov.pl </w:t>
      </w:r>
      <w:r w:rsidRPr="001419CF">
        <w:rPr>
          <w:rFonts w:ascii="Times New Roman" w:eastAsia="Arial" w:hAnsi="Times New Roman" w:cs="Times New Roman"/>
          <w:color w:val="00000A"/>
          <w:kern w:val="2"/>
          <w:sz w:val="24"/>
          <w:szCs w:val="24"/>
          <w:lang w:eastAsia="zh-CN"/>
        </w:rPr>
        <w:t>w zakładce „Zgłoś problem”.</w:t>
      </w:r>
    </w:p>
    <w:p w14:paraId="0C0E5EE4"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4.18</w:t>
      </w:r>
      <w:r w:rsidRPr="001419CF">
        <w:rPr>
          <w:rFonts w:ascii="Times New Roman" w:eastAsia="Arial" w:hAnsi="Times New Roman" w:cs="Times New Roman"/>
          <w:color w:val="00000A"/>
          <w:kern w:val="2"/>
          <w:sz w:val="24"/>
          <w:szCs w:val="24"/>
          <w:lang w:eastAsia="zh-CN"/>
        </w:rPr>
        <w:tab/>
        <w:t xml:space="preserve">W szczególnie uzasadnionych przypadkach uniemożliwiających komunikację </w:t>
      </w:r>
      <w:r w:rsidRPr="001419CF">
        <w:rPr>
          <w:rFonts w:ascii="Times New Roman" w:eastAsia="Arial" w:hAnsi="Times New Roman" w:cs="Times New Roman"/>
          <w:color w:val="00000A"/>
          <w:kern w:val="2"/>
          <w:sz w:val="24"/>
          <w:szCs w:val="24"/>
          <w:lang w:eastAsia="zh-CN"/>
        </w:rPr>
        <w:tab/>
        <w:t xml:space="preserve">wykonawcy </w:t>
      </w:r>
      <w:r w:rsidRPr="001419CF">
        <w:rPr>
          <w:rFonts w:ascii="Times New Roman" w:eastAsia="Arial" w:hAnsi="Times New Roman" w:cs="Times New Roman"/>
          <w:color w:val="00000A"/>
          <w:kern w:val="2"/>
          <w:sz w:val="24"/>
          <w:szCs w:val="24"/>
          <w:lang w:eastAsia="zh-CN"/>
        </w:rPr>
        <w:tab/>
        <w:t xml:space="preserve">i Zamawiającego za pośrednictwem Platformy e-Zamówienia, </w:t>
      </w:r>
      <w:r w:rsidRPr="001419CF">
        <w:rPr>
          <w:rFonts w:ascii="Times New Roman" w:eastAsia="Arial" w:hAnsi="Times New Roman" w:cs="Times New Roman"/>
          <w:color w:val="00000A"/>
          <w:kern w:val="2"/>
          <w:sz w:val="24"/>
          <w:szCs w:val="24"/>
          <w:lang w:eastAsia="zh-CN"/>
        </w:rPr>
        <w:tab/>
        <w:t xml:space="preserve">Zamawiający dopuszcza komunikację za pomocą poczty elektronicznej na adres </w:t>
      </w:r>
      <w:r w:rsidRPr="001419CF">
        <w:rPr>
          <w:rFonts w:ascii="Times New Roman" w:eastAsia="Arial" w:hAnsi="Times New Roman" w:cs="Times New Roman"/>
          <w:color w:val="00000A"/>
          <w:kern w:val="2"/>
          <w:sz w:val="24"/>
          <w:szCs w:val="24"/>
          <w:lang w:eastAsia="zh-CN"/>
        </w:rPr>
        <w:tab/>
        <w:t xml:space="preserve">e- </w:t>
      </w:r>
      <w:r w:rsidRPr="001419CF">
        <w:rPr>
          <w:rFonts w:ascii="Times New Roman" w:eastAsia="Arial" w:hAnsi="Times New Roman" w:cs="Times New Roman"/>
          <w:color w:val="00000A"/>
          <w:kern w:val="2"/>
          <w:sz w:val="24"/>
          <w:szCs w:val="24"/>
          <w:lang w:eastAsia="zh-CN"/>
        </w:rPr>
        <w:tab/>
        <w:t xml:space="preserve">mail:zamowieniapubliczne@gminapokoj.pl (nie dotyczy składania ofert/wniosków o </w:t>
      </w:r>
      <w:r w:rsidRPr="001419CF">
        <w:rPr>
          <w:rFonts w:ascii="Times New Roman" w:eastAsia="Arial" w:hAnsi="Times New Roman" w:cs="Times New Roman"/>
          <w:color w:val="00000A"/>
          <w:kern w:val="2"/>
          <w:sz w:val="24"/>
          <w:szCs w:val="24"/>
          <w:lang w:eastAsia="zh-CN"/>
        </w:rPr>
        <w:tab/>
        <w:t>dopuszczenie do udziału w postępowaniu).</w:t>
      </w:r>
    </w:p>
    <w:p w14:paraId="1E5B134B" w14:textId="2E599A80"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color w:val="00000A"/>
          <w:kern w:val="2"/>
          <w:sz w:val="24"/>
          <w:szCs w:val="24"/>
          <w:lang w:eastAsia="zh-CN"/>
        </w:rPr>
        <w:t xml:space="preserve">4.19 </w:t>
      </w:r>
      <w:r w:rsidRPr="001419CF">
        <w:rPr>
          <w:rFonts w:ascii="Times New Roman" w:eastAsia="Arial" w:hAnsi="Times New Roman" w:cs="Times New Roman"/>
          <w:color w:val="00000A"/>
          <w:kern w:val="2"/>
          <w:sz w:val="24"/>
          <w:szCs w:val="24"/>
          <w:lang w:eastAsia="zh-CN"/>
        </w:rPr>
        <w:tab/>
        <w:t xml:space="preserve">Przy porozumiewaniu się w ramach niniejszego postępowania Wykonawcy powinni </w:t>
      </w:r>
      <w:r w:rsidRPr="001419CF">
        <w:rPr>
          <w:rFonts w:ascii="Times New Roman" w:eastAsia="Arial" w:hAnsi="Times New Roman" w:cs="Times New Roman"/>
          <w:color w:val="00000A"/>
          <w:kern w:val="2"/>
          <w:sz w:val="24"/>
          <w:szCs w:val="24"/>
          <w:lang w:eastAsia="zh-CN"/>
        </w:rPr>
        <w:tab/>
        <w:t xml:space="preserve">posługiwać się znakiem postępowania: </w:t>
      </w:r>
      <w:r w:rsidRPr="001419CF">
        <w:rPr>
          <w:rFonts w:ascii="Times New Roman" w:eastAsia="Arial" w:hAnsi="Times New Roman" w:cs="Times New Roman"/>
          <w:b/>
          <w:bCs/>
          <w:kern w:val="2"/>
          <w:sz w:val="24"/>
          <w:szCs w:val="24"/>
          <w:lang w:eastAsia="zh-CN"/>
        </w:rPr>
        <w:t>ZP.271.1.202</w:t>
      </w:r>
      <w:r>
        <w:rPr>
          <w:rFonts w:ascii="Times New Roman" w:eastAsia="Arial" w:hAnsi="Times New Roman" w:cs="Times New Roman"/>
          <w:b/>
          <w:bCs/>
          <w:kern w:val="2"/>
          <w:sz w:val="24"/>
          <w:szCs w:val="24"/>
          <w:lang w:eastAsia="zh-CN"/>
        </w:rPr>
        <w:t>6</w:t>
      </w:r>
    </w:p>
    <w:p w14:paraId="26FFDC25" w14:textId="77777777" w:rsidR="001419CF" w:rsidRPr="001419CF" w:rsidRDefault="001419CF" w:rsidP="001419CF">
      <w:pPr>
        <w:suppressAutoHyphens/>
        <w:spacing w:line="276" w:lineRule="auto"/>
        <w:jc w:val="both"/>
        <w:rPr>
          <w:rFonts w:ascii="Times New Roman" w:eastAsia="Arial" w:hAnsi="Times New Roman" w:cs="Times New Roman"/>
          <w:color w:val="00000A"/>
          <w:kern w:val="2"/>
          <w:sz w:val="20"/>
          <w:szCs w:val="24"/>
          <w:lang w:eastAsia="zh-CN"/>
        </w:rPr>
      </w:pPr>
      <w:r w:rsidRPr="001419CF">
        <w:rPr>
          <w:rFonts w:ascii="Times New Roman" w:eastAsia="Arial" w:hAnsi="Times New Roman" w:cs="Times New Roman"/>
          <w:b/>
          <w:bCs/>
          <w:color w:val="00000A"/>
          <w:kern w:val="2"/>
          <w:sz w:val="24"/>
          <w:szCs w:val="24"/>
          <w:lang w:eastAsia="zh-CN"/>
        </w:rPr>
        <w:t>4.20</w:t>
      </w:r>
      <w:r w:rsidRPr="001419CF">
        <w:rPr>
          <w:rFonts w:ascii="Times New Roman" w:eastAsia="Arial" w:hAnsi="Times New Roman" w:cs="Times New Roman"/>
          <w:b/>
          <w:bCs/>
          <w:color w:val="00000A"/>
          <w:kern w:val="2"/>
          <w:sz w:val="24"/>
          <w:szCs w:val="24"/>
          <w:lang w:eastAsia="zh-CN"/>
        </w:rPr>
        <w:tab/>
      </w:r>
      <w:r w:rsidRPr="001419CF">
        <w:rPr>
          <w:rFonts w:ascii="Times New Roman" w:eastAsia="Arial" w:hAnsi="Times New Roman" w:cs="Times New Roman"/>
          <w:b/>
          <w:color w:val="00000A"/>
          <w:kern w:val="2"/>
          <w:sz w:val="23"/>
          <w:szCs w:val="24"/>
          <w:lang w:eastAsia="zh-CN"/>
        </w:rPr>
        <w:t xml:space="preserve">UWAGA: Zamawiający nie ponosi odpowiedzialności za błędy w transmisji danych, </w:t>
      </w:r>
      <w:r w:rsidRPr="001419CF">
        <w:rPr>
          <w:rFonts w:ascii="Times New Roman" w:eastAsia="Arial" w:hAnsi="Times New Roman" w:cs="Times New Roman"/>
          <w:b/>
          <w:color w:val="00000A"/>
          <w:kern w:val="2"/>
          <w:sz w:val="23"/>
          <w:szCs w:val="24"/>
          <w:lang w:eastAsia="zh-CN"/>
        </w:rPr>
        <w:tab/>
        <w:t xml:space="preserve">w tym błędy spowodowane awariami systemów teleinformatycznych, systemów </w:t>
      </w:r>
      <w:r w:rsidRPr="001419CF">
        <w:rPr>
          <w:rFonts w:ascii="Times New Roman" w:eastAsia="Arial" w:hAnsi="Times New Roman" w:cs="Times New Roman"/>
          <w:b/>
          <w:color w:val="00000A"/>
          <w:kern w:val="2"/>
          <w:sz w:val="23"/>
          <w:szCs w:val="24"/>
          <w:lang w:eastAsia="zh-CN"/>
        </w:rPr>
        <w:tab/>
        <w:t xml:space="preserve">zasilania lub też okolicznościami zależnymi od operatora zapewniającego transmisję </w:t>
      </w:r>
      <w:r w:rsidRPr="001419CF">
        <w:rPr>
          <w:rFonts w:ascii="Times New Roman" w:eastAsia="Arial" w:hAnsi="Times New Roman" w:cs="Times New Roman"/>
          <w:b/>
          <w:color w:val="00000A"/>
          <w:kern w:val="2"/>
          <w:sz w:val="23"/>
          <w:szCs w:val="24"/>
          <w:lang w:eastAsia="zh-CN"/>
        </w:rPr>
        <w:tab/>
        <w:t xml:space="preserve">danych. </w:t>
      </w:r>
    </w:p>
    <w:p w14:paraId="709B5363" w14:textId="77777777" w:rsidR="00683D4E" w:rsidRPr="007A4460" w:rsidRDefault="00683D4E" w:rsidP="007A4460">
      <w:pPr>
        <w:spacing w:line="276" w:lineRule="auto"/>
        <w:jc w:val="both"/>
        <w:rPr>
          <w:rFonts w:asciiTheme="minorHAnsi" w:hAnsiTheme="minorHAnsi" w:cstheme="minorHAnsi"/>
          <w:sz w:val="22"/>
          <w:szCs w:val="22"/>
        </w:rPr>
      </w:pPr>
    </w:p>
    <w:p w14:paraId="0042B8B8" w14:textId="13E2672C" w:rsidR="00BB0E42" w:rsidRPr="00C73A72" w:rsidRDefault="00BB0E42" w:rsidP="00BB0E42">
      <w:pPr>
        <w:widowControl w:val="0"/>
        <w:suppressAutoHyphens/>
        <w:autoSpaceDE w:val="0"/>
        <w:autoSpaceDN w:val="0"/>
        <w:adjustRightInd w:val="0"/>
        <w:spacing w:after="120" w:line="240" w:lineRule="auto"/>
        <w:ind w:right="12"/>
        <w:contextualSpacing/>
        <w:jc w:val="center"/>
        <w:rPr>
          <w:rFonts w:asciiTheme="minorHAnsi" w:eastAsia="Times New Roman" w:hAnsiTheme="minorHAnsi" w:cstheme="minorHAnsi"/>
          <w:b/>
          <w:smallCaps/>
          <w:color w:val="000000" w:themeColor="text1"/>
          <w:spacing w:val="1"/>
          <w:sz w:val="22"/>
          <w:szCs w:val="22"/>
          <w:u w:val="thick"/>
          <w:lang w:eastAsia="ar-SA"/>
        </w:rPr>
      </w:pPr>
      <w:r w:rsidRPr="00C73A72">
        <w:rPr>
          <w:rFonts w:asciiTheme="minorHAnsi" w:eastAsia="Times New Roman" w:hAnsiTheme="minorHAnsi" w:cstheme="minorHAnsi"/>
          <w:b/>
          <w:smallCaps/>
          <w:color w:val="000000" w:themeColor="text1"/>
          <w:spacing w:val="1"/>
          <w:sz w:val="22"/>
          <w:szCs w:val="22"/>
          <w:u w:val="thick"/>
          <w:lang w:eastAsia="ar-SA"/>
        </w:rPr>
        <w:t>Rozdział VI</w:t>
      </w:r>
      <w:r w:rsidR="004623E3">
        <w:rPr>
          <w:rFonts w:asciiTheme="minorHAnsi" w:eastAsia="Times New Roman" w:hAnsiTheme="minorHAnsi" w:cstheme="minorHAnsi"/>
          <w:b/>
          <w:smallCaps/>
          <w:color w:val="000000" w:themeColor="text1"/>
          <w:spacing w:val="1"/>
          <w:sz w:val="22"/>
          <w:szCs w:val="22"/>
          <w:u w:val="thick"/>
          <w:lang w:eastAsia="ar-SA"/>
        </w:rPr>
        <w:t>I</w:t>
      </w:r>
    </w:p>
    <w:p w14:paraId="6F9CBF00" w14:textId="77777777" w:rsidR="004623E3" w:rsidRPr="004623E3" w:rsidRDefault="004623E3" w:rsidP="004623E3">
      <w:pPr>
        <w:spacing w:line="276" w:lineRule="auto"/>
        <w:jc w:val="center"/>
        <w:outlineLvl w:val="0"/>
        <w:rPr>
          <w:rFonts w:asciiTheme="minorHAnsi" w:hAnsiTheme="minorHAnsi" w:cstheme="minorHAnsi"/>
          <w:b/>
          <w:sz w:val="22"/>
          <w:szCs w:val="22"/>
          <w:u w:val="thick"/>
        </w:rPr>
      </w:pPr>
      <w:bookmarkStart w:id="17" w:name="_Toc188227046"/>
      <w:bookmarkEnd w:id="14"/>
      <w:bookmarkEnd w:id="15"/>
      <w:r w:rsidRPr="004623E3">
        <w:rPr>
          <w:rFonts w:asciiTheme="minorHAnsi" w:hAnsiTheme="minorHAnsi" w:cstheme="minorHAnsi"/>
          <w:b/>
          <w:sz w:val="22"/>
          <w:szCs w:val="22"/>
          <w:u w:val="thick"/>
        </w:rPr>
        <w:t>Osoby uprawnione do kontaktowania się z Wykonawcami</w:t>
      </w:r>
      <w:bookmarkEnd w:id="17"/>
    </w:p>
    <w:p w14:paraId="302E0EEA" w14:textId="77777777" w:rsidR="00E91991" w:rsidRPr="004F5C69" w:rsidRDefault="00E91991" w:rsidP="00E91991">
      <w:pPr>
        <w:pStyle w:val="Akapitzlist"/>
        <w:widowControl w:val="0"/>
        <w:autoSpaceDE w:val="0"/>
        <w:autoSpaceDN w:val="0"/>
        <w:adjustRightInd w:val="0"/>
        <w:spacing w:line="20" w:lineRule="atLeast"/>
        <w:ind w:left="360" w:right="11"/>
        <w:jc w:val="both"/>
        <w:rPr>
          <w:rFonts w:asciiTheme="minorHAnsi" w:hAnsiTheme="minorHAnsi" w:cstheme="minorHAnsi"/>
          <w:b w:val="0"/>
          <w:color w:val="000000" w:themeColor="text1"/>
          <w:spacing w:val="1"/>
          <w:sz w:val="16"/>
          <w:szCs w:val="16"/>
        </w:rPr>
      </w:pPr>
      <w:r w:rsidRPr="00C73A72">
        <w:rPr>
          <w:rFonts w:asciiTheme="minorHAnsi" w:hAnsiTheme="minorHAnsi" w:cstheme="minorHAnsi"/>
          <w:b w:val="0"/>
          <w:color w:val="000000" w:themeColor="text1"/>
          <w:sz w:val="22"/>
          <w:szCs w:val="22"/>
        </w:rPr>
        <w:t xml:space="preserve">  </w:t>
      </w:r>
    </w:p>
    <w:p w14:paraId="7B674707" w14:textId="77777777" w:rsidR="004623E3" w:rsidRPr="0021096D" w:rsidRDefault="004623E3" w:rsidP="00685AB2">
      <w:pPr>
        <w:pStyle w:val="Akapitzlist"/>
        <w:numPr>
          <w:ilvl w:val="0"/>
          <w:numId w:val="16"/>
        </w:numPr>
        <w:suppressAutoHyphens w:val="0"/>
        <w:spacing w:line="276" w:lineRule="auto"/>
        <w:ind w:left="426" w:hanging="426"/>
        <w:jc w:val="both"/>
        <w:rPr>
          <w:b w:val="0"/>
          <w:bCs/>
          <w:sz w:val="22"/>
          <w:szCs w:val="22"/>
        </w:rPr>
      </w:pPr>
      <w:r w:rsidRPr="0021096D">
        <w:rPr>
          <w:b w:val="0"/>
          <w:bCs/>
          <w:sz w:val="22"/>
          <w:szCs w:val="22"/>
        </w:rPr>
        <w:t>Osoby uprawnione do komunikowania się z Wykonawcami:</w:t>
      </w:r>
    </w:p>
    <w:p w14:paraId="3B9F50A6" w14:textId="77777777" w:rsidR="0021096D" w:rsidRPr="0021096D" w:rsidRDefault="004623E3" w:rsidP="00C31C28">
      <w:pPr>
        <w:pStyle w:val="Akapitzlist"/>
        <w:numPr>
          <w:ilvl w:val="1"/>
          <w:numId w:val="16"/>
        </w:numPr>
        <w:suppressAutoHyphens w:val="0"/>
        <w:spacing w:line="276" w:lineRule="auto"/>
        <w:ind w:left="851" w:hanging="425"/>
        <w:jc w:val="both"/>
        <w:rPr>
          <w:b w:val="0"/>
          <w:bCs/>
          <w:sz w:val="22"/>
          <w:szCs w:val="22"/>
        </w:rPr>
      </w:pPr>
      <w:r w:rsidRPr="0021096D">
        <w:rPr>
          <w:b w:val="0"/>
          <w:bCs/>
          <w:sz w:val="22"/>
          <w:szCs w:val="22"/>
        </w:rPr>
        <w:t xml:space="preserve">w zakresie proceduralnym: </w:t>
      </w:r>
      <w:r w:rsidR="0021096D" w:rsidRPr="0021096D">
        <w:rPr>
          <w:b w:val="0"/>
          <w:bCs/>
          <w:sz w:val="22"/>
          <w:szCs w:val="22"/>
        </w:rPr>
        <w:t xml:space="preserve">Agnieszka </w:t>
      </w:r>
      <w:proofErr w:type="spellStart"/>
      <w:r w:rsidR="0021096D" w:rsidRPr="0021096D">
        <w:rPr>
          <w:b w:val="0"/>
          <w:bCs/>
          <w:sz w:val="22"/>
          <w:szCs w:val="22"/>
        </w:rPr>
        <w:t>Hadamik</w:t>
      </w:r>
      <w:proofErr w:type="spellEnd"/>
      <w:r w:rsidRPr="0021096D">
        <w:rPr>
          <w:b w:val="0"/>
          <w:bCs/>
          <w:sz w:val="22"/>
          <w:szCs w:val="22"/>
        </w:rPr>
        <w:t xml:space="preserve"> tel.: </w:t>
      </w:r>
      <w:r w:rsidR="0021096D" w:rsidRPr="0021096D">
        <w:rPr>
          <w:b w:val="0"/>
          <w:bCs/>
          <w:sz w:val="22"/>
          <w:szCs w:val="22"/>
        </w:rPr>
        <w:t>+48 77 4118630</w:t>
      </w:r>
    </w:p>
    <w:p w14:paraId="23061B45" w14:textId="4BB0678F" w:rsidR="004623E3" w:rsidRPr="0021096D" w:rsidRDefault="004623E3" w:rsidP="00C31C28">
      <w:pPr>
        <w:pStyle w:val="Akapitzlist"/>
        <w:numPr>
          <w:ilvl w:val="1"/>
          <w:numId w:val="16"/>
        </w:numPr>
        <w:suppressAutoHyphens w:val="0"/>
        <w:spacing w:line="276" w:lineRule="auto"/>
        <w:ind w:left="851" w:hanging="425"/>
        <w:jc w:val="both"/>
        <w:rPr>
          <w:b w:val="0"/>
          <w:bCs/>
          <w:sz w:val="22"/>
          <w:szCs w:val="22"/>
        </w:rPr>
      </w:pPr>
      <w:r w:rsidRPr="0021096D">
        <w:rPr>
          <w:b w:val="0"/>
          <w:bCs/>
          <w:sz w:val="22"/>
          <w:szCs w:val="22"/>
        </w:rPr>
        <w:t xml:space="preserve">w zakresie merytorycznym: </w:t>
      </w:r>
      <w:r w:rsidR="0021096D" w:rsidRPr="0021096D">
        <w:rPr>
          <w:b w:val="0"/>
          <w:bCs/>
          <w:sz w:val="22"/>
          <w:szCs w:val="22"/>
        </w:rPr>
        <w:t xml:space="preserve">Andrzej Muzyczuk </w:t>
      </w:r>
      <w:r w:rsidRPr="0021096D">
        <w:rPr>
          <w:b w:val="0"/>
          <w:bCs/>
          <w:sz w:val="22"/>
          <w:szCs w:val="22"/>
        </w:rPr>
        <w:t xml:space="preserve">tel.: </w:t>
      </w:r>
      <w:r w:rsidR="0021096D" w:rsidRPr="0021096D">
        <w:rPr>
          <w:b w:val="0"/>
          <w:bCs/>
          <w:sz w:val="22"/>
          <w:szCs w:val="22"/>
        </w:rPr>
        <w:t>+48 77 4118630</w:t>
      </w:r>
    </w:p>
    <w:p w14:paraId="3C50E442" w14:textId="77777777" w:rsidR="004623E3" w:rsidRPr="0021096D" w:rsidRDefault="004623E3" w:rsidP="00685AB2">
      <w:pPr>
        <w:pStyle w:val="Akapitzlist"/>
        <w:numPr>
          <w:ilvl w:val="0"/>
          <w:numId w:val="16"/>
        </w:numPr>
        <w:suppressAutoHyphens w:val="0"/>
        <w:spacing w:line="276" w:lineRule="auto"/>
        <w:ind w:left="426" w:hanging="426"/>
        <w:jc w:val="both"/>
        <w:rPr>
          <w:b w:val="0"/>
          <w:bCs/>
          <w:sz w:val="22"/>
          <w:szCs w:val="22"/>
        </w:rPr>
      </w:pPr>
      <w:r w:rsidRPr="0021096D">
        <w:rPr>
          <w:b w:val="0"/>
          <w:bCs/>
          <w:sz w:val="22"/>
          <w:szCs w:val="22"/>
        </w:rPr>
        <w:t>Jednocześnie Zamawiający informuje, że przepisy ustawy nie pozwalają na jakikolwiek inny kontakt – zarówno z Zamawiającym jak i osobami uprawnionymi do porozumiewania się z Wykonawcami – niż wskazany w SWZ. Oznacza to, że Zamawiający nie będzie udzielał wiążących odpowiedzi na pytania Wykonawcy, gdy ten zastosuje inne formy kontaktowania się z nim niż wskazane w SWZ. Wnioski o wyjaśnienie treści SWZ należy składać w trybie określonym w ustawie i opisanym w SWZ.</w:t>
      </w:r>
    </w:p>
    <w:p w14:paraId="00F31531" w14:textId="77777777" w:rsidR="00171AFB" w:rsidRPr="00C73A72" w:rsidRDefault="00171AFB" w:rsidP="00DA61C3">
      <w:pPr>
        <w:widowControl w:val="0"/>
        <w:autoSpaceDE w:val="0"/>
        <w:autoSpaceDN w:val="0"/>
        <w:adjustRightInd w:val="0"/>
        <w:spacing w:after="120"/>
        <w:ind w:right="12"/>
        <w:jc w:val="both"/>
        <w:rPr>
          <w:rFonts w:asciiTheme="minorHAnsi" w:hAnsiTheme="minorHAnsi" w:cstheme="minorHAnsi"/>
          <w:smallCaps/>
          <w:color w:val="000000" w:themeColor="text1"/>
          <w:spacing w:val="1"/>
          <w:sz w:val="22"/>
          <w:szCs w:val="22"/>
          <w:u w:val="thick"/>
        </w:rPr>
      </w:pPr>
    </w:p>
    <w:p w14:paraId="5C9F4269" w14:textId="59945FBC" w:rsidR="004623E3" w:rsidRDefault="00BB0E42" w:rsidP="004623E3">
      <w:pPr>
        <w:widowControl w:val="0"/>
        <w:suppressAutoHyphens/>
        <w:autoSpaceDE w:val="0"/>
        <w:autoSpaceDN w:val="0"/>
        <w:adjustRightInd w:val="0"/>
        <w:spacing w:after="120" w:line="240" w:lineRule="auto"/>
        <w:ind w:right="12"/>
        <w:contextualSpacing/>
        <w:jc w:val="center"/>
        <w:rPr>
          <w:rFonts w:asciiTheme="minorHAnsi" w:eastAsia="Times New Roman" w:hAnsiTheme="minorHAnsi" w:cstheme="minorHAnsi"/>
          <w:b/>
          <w:smallCaps/>
          <w:color w:val="000000" w:themeColor="text1"/>
          <w:spacing w:val="1"/>
          <w:sz w:val="22"/>
          <w:szCs w:val="22"/>
          <w:u w:val="thick"/>
          <w:lang w:eastAsia="ar-SA"/>
        </w:rPr>
      </w:pPr>
      <w:r w:rsidRPr="00C73A72">
        <w:rPr>
          <w:rFonts w:asciiTheme="minorHAnsi" w:eastAsia="Times New Roman" w:hAnsiTheme="minorHAnsi" w:cstheme="minorHAnsi"/>
          <w:b/>
          <w:smallCaps/>
          <w:color w:val="000000" w:themeColor="text1"/>
          <w:spacing w:val="1"/>
          <w:sz w:val="22"/>
          <w:szCs w:val="22"/>
          <w:u w:val="thick"/>
          <w:lang w:eastAsia="ar-SA"/>
        </w:rPr>
        <w:t>Rozdział VII</w:t>
      </w:r>
      <w:bookmarkStart w:id="18" w:name="_Toc188227047"/>
      <w:r w:rsidR="004623E3">
        <w:rPr>
          <w:rFonts w:asciiTheme="minorHAnsi" w:eastAsia="Times New Roman" w:hAnsiTheme="minorHAnsi" w:cstheme="minorHAnsi"/>
          <w:b/>
          <w:smallCaps/>
          <w:color w:val="000000" w:themeColor="text1"/>
          <w:spacing w:val="1"/>
          <w:sz w:val="22"/>
          <w:szCs w:val="22"/>
          <w:u w:val="thick"/>
          <w:lang w:eastAsia="ar-SA"/>
        </w:rPr>
        <w:t>I</w:t>
      </w:r>
    </w:p>
    <w:p w14:paraId="07B25C93" w14:textId="336FA1CF" w:rsidR="004623E3" w:rsidRPr="0021096D" w:rsidRDefault="004623E3" w:rsidP="004623E3">
      <w:pPr>
        <w:widowControl w:val="0"/>
        <w:suppressAutoHyphens/>
        <w:autoSpaceDE w:val="0"/>
        <w:autoSpaceDN w:val="0"/>
        <w:adjustRightInd w:val="0"/>
        <w:spacing w:after="120" w:line="240" w:lineRule="auto"/>
        <w:ind w:right="12"/>
        <w:contextualSpacing/>
        <w:jc w:val="center"/>
        <w:rPr>
          <w:rFonts w:ascii="Times New Roman" w:eastAsia="Times New Roman" w:hAnsi="Times New Roman" w:cs="Times New Roman"/>
          <w:b/>
          <w:smallCaps/>
          <w:color w:val="000000" w:themeColor="text1"/>
          <w:spacing w:val="1"/>
          <w:sz w:val="22"/>
          <w:szCs w:val="22"/>
          <w:u w:val="thick"/>
          <w:lang w:eastAsia="ar-SA"/>
        </w:rPr>
      </w:pPr>
      <w:r w:rsidRPr="0021096D">
        <w:rPr>
          <w:rFonts w:ascii="Times New Roman" w:hAnsi="Times New Roman" w:cs="Times New Roman"/>
          <w:b/>
          <w:sz w:val="22"/>
          <w:szCs w:val="22"/>
          <w:u w:val="thick"/>
        </w:rPr>
        <w:t>Termin związania ofertą</w:t>
      </w:r>
      <w:bookmarkEnd w:id="18"/>
    </w:p>
    <w:p w14:paraId="50A41E6A" w14:textId="77777777" w:rsidR="00BB0E42" w:rsidRPr="0021096D" w:rsidRDefault="00BB0E42" w:rsidP="00BB0E42">
      <w:pPr>
        <w:widowControl w:val="0"/>
        <w:suppressAutoHyphens/>
        <w:autoSpaceDE w:val="0"/>
        <w:autoSpaceDN w:val="0"/>
        <w:adjustRightInd w:val="0"/>
        <w:spacing w:before="240" w:after="120" w:line="240" w:lineRule="auto"/>
        <w:ind w:right="11"/>
        <w:contextualSpacing/>
        <w:rPr>
          <w:rFonts w:ascii="Times New Roman" w:hAnsi="Times New Roman" w:cs="Times New Roman"/>
          <w:bCs/>
          <w:smallCaps/>
          <w:color w:val="000000" w:themeColor="text1"/>
          <w:sz w:val="22"/>
          <w:szCs w:val="22"/>
        </w:rPr>
      </w:pPr>
    </w:p>
    <w:p w14:paraId="3A34B91E" w14:textId="18308C45" w:rsidR="004623E3" w:rsidRPr="0021096D" w:rsidRDefault="004623E3" w:rsidP="00685AB2">
      <w:pPr>
        <w:pStyle w:val="Akapitzlist"/>
        <w:numPr>
          <w:ilvl w:val="0"/>
          <w:numId w:val="17"/>
        </w:numPr>
        <w:suppressAutoHyphens w:val="0"/>
        <w:spacing w:line="276" w:lineRule="auto"/>
        <w:ind w:left="426" w:hanging="426"/>
        <w:jc w:val="both"/>
        <w:rPr>
          <w:b w:val="0"/>
          <w:bCs/>
          <w:sz w:val="22"/>
          <w:szCs w:val="22"/>
        </w:rPr>
      </w:pPr>
      <w:r w:rsidRPr="0021096D">
        <w:rPr>
          <w:b w:val="0"/>
          <w:bCs/>
          <w:sz w:val="22"/>
          <w:szCs w:val="22"/>
        </w:rPr>
        <w:t xml:space="preserve">Wykonawca jest związany ofertą od dnia upływu terminu składania ofert przez okres 30 dni, tj. do dnia </w:t>
      </w:r>
      <w:r w:rsidR="00743F0C" w:rsidRPr="00743F0C">
        <w:rPr>
          <w:sz w:val="22"/>
          <w:szCs w:val="22"/>
        </w:rPr>
        <w:t>03</w:t>
      </w:r>
      <w:r w:rsidR="00804724" w:rsidRPr="00743F0C">
        <w:rPr>
          <w:sz w:val="22"/>
          <w:szCs w:val="22"/>
        </w:rPr>
        <w:t>.0</w:t>
      </w:r>
      <w:r w:rsidR="00743F0C" w:rsidRPr="00743F0C">
        <w:rPr>
          <w:sz w:val="22"/>
          <w:szCs w:val="22"/>
        </w:rPr>
        <w:t>3</w:t>
      </w:r>
      <w:r w:rsidR="00804724" w:rsidRPr="00743F0C">
        <w:rPr>
          <w:sz w:val="22"/>
          <w:szCs w:val="22"/>
        </w:rPr>
        <w:t>.</w:t>
      </w:r>
      <w:r w:rsidRPr="00743F0C">
        <w:rPr>
          <w:sz w:val="22"/>
          <w:szCs w:val="22"/>
        </w:rPr>
        <w:t>202</w:t>
      </w:r>
      <w:r w:rsidR="00804724" w:rsidRPr="00743F0C">
        <w:rPr>
          <w:sz w:val="22"/>
          <w:szCs w:val="22"/>
        </w:rPr>
        <w:t>6</w:t>
      </w:r>
      <w:r w:rsidRPr="00743F0C">
        <w:rPr>
          <w:sz w:val="22"/>
          <w:szCs w:val="22"/>
        </w:rPr>
        <w:t xml:space="preserve"> r.</w:t>
      </w:r>
    </w:p>
    <w:p w14:paraId="13AE966F" w14:textId="69BD6A8B" w:rsidR="004623E3" w:rsidRPr="0021096D" w:rsidRDefault="004623E3" w:rsidP="00685AB2">
      <w:pPr>
        <w:pStyle w:val="Akapitzlist"/>
        <w:numPr>
          <w:ilvl w:val="0"/>
          <w:numId w:val="17"/>
        </w:numPr>
        <w:suppressAutoHyphens w:val="0"/>
        <w:spacing w:line="276" w:lineRule="auto"/>
        <w:ind w:left="426" w:hanging="426"/>
        <w:jc w:val="both"/>
        <w:rPr>
          <w:b w:val="0"/>
          <w:bCs/>
          <w:sz w:val="22"/>
          <w:szCs w:val="22"/>
        </w:rPr>
      </w:pPr>
      <w:r w:rsidRPr="0021096D">
        <w:rPr>
          <w:b w:val="0"/>
          <w:bCs/>
          <w:sz w:val="22"/>
          <w:szCs w:val="22"/>
        </w:rPr>
        <w:t xml:space="preserve">Zamawiający wybiera najkorzystniejszą ofertą w terminie związania ofertą określonym w SWZ, z zastrzeżeniem ust. </w:t>
      </w:r>
      <w:r w:rsidR="00CE594C" w:rsidRPr="0021096D">
        <w:rPr>
          <w:b w:val="0"/>
          <w:bCs/>
          <w:sz w:val="22"/>
          <w:szCs w:val="22"/>
        </w:rPr>
        <w:t>8.</w:t>
      </w:r>
      <w:r w:rsidRPr="0021096D">
        <w:rPr>
          <w:b w:val="0"/>
          <w:bCs/>
          <w:sz w:val="22"/>
          <w:szCs w:val="22"/>
        </w:rPr>
        <w:t>3 poniżej.</w:t>
      </w:r>
    </w:p>
    <w:p w14:paraId="2BCDCE55" w14:textId="77777777" w:rsidR="004623E3" w:rsidRPr="0021096D" w:rsidRDefault="004623E3" w:rsidP="00685AB2">
      <w:pPr>
        <w:pStyle w:val="Akapitzlist"/>
        <w:numPr>
          <w:ilvl w:val="0"/>
          <w:numId w:val="17"/>
        </w:numPr>
        <w:suppressAutoHyphens w:val="0"/>
        <w:spacing w:line="276" w:lineRule="auto"/>
        <w:ind w:left="426" w:hanging="426"/>
        <w:jc w:val="both"/>
        <w:rPr>
          <w:b w:val="0"/>
          <w:bCs/>
          <w:sz w:val="22"/>
          <w:szCs w:val="22"/>
        </w:rPr>
      </w:pPr>
      <w:r w:rsidRPr="0021096D">
        <w:rPr>
          <w:b w:val="0"/>
          <w:bCs/>
          <w:sz w:val="22"/>
          <w:szCs w:val="22"/>
        </w:rPr>
        <w:lastRenderedPageBreak/>
        <w:t>W przypadku, gdy wybór najkorzystniejszej oferty nie nastąpi przed upływem terminu związania ofertą określonego w SWZ, Zamawiający przed upływem terminu związania ofertą zwróci się jednokrotnie do Wykonawców o wyrażenie zgody na przedłużenie tego terminu o wskazywany przez niego okres, nie dłuższy niż 30 dni.</w:t>
      </w:r>
    </w:p>
    <w:p w14:paraId="11715A97" w14:textId="6EB02506" w:rsidR="004623E3" w:rsidRPr="0021096D" w:rsidRDefault="004623E3" w:rsidP="00685AB2">
      <w:pPr>
        <w:pStyle w:val="Akapitzlist"/>
        <w:numPr>
          <w:ilvl w:val="0"/>
          <w:numId w:val="17"/>
        </w:numPr>
        <w:suppressAutoHyphens w:val="0"/>
        <w:spacing w:line="276" w:lineRule="auto"/>
        <w:ind w:left="426" w:hanging="426"/>
        <w:jc w:val="both"/>
        <w:rPr>
          <w:b w:val="0"/>
          <w:bCs/>
          <w:sz w:val="22"/>
          <w:szCs w:val="22"/>
        </w:rPr>
      </w:pPr>
      <w:r w:rsidRPr="0021096D">
        <w:rPr>
          <w:b w:val="0"/>
          <w:bCs/>
          <w:sz w:val="22"/>
          <w:szCs w:val="22"/>
        </w:rPr>
        <w:t xml:space="preserve">Przedłużenie terminu związania oferta, o którym mowa w ust. </w:t>
      </w:r>
      <w:r w:rsidR="00CE594C" w:rsidRPr="0021096D">
        <w:rPr>
          <w:b w:val="0"/>
          <w:bCs/>
          <w:sz w:val="22"/>
          <w:szCs w:val="22"/>
        </w:rPr>
        <w:t>8.</w:t>
      </w:r>
      <w:r w:rsidRPr="0021096D">
        <w:rPr>
          <w:b w:val="0"/>
          <w:bCs/>
          <w:sz w:val="22"/>
          <w:szCs w:val="22"/>
        </w:rPr>
        <w:t>3, wymaga złożenia przez Wykonawcę pisemnego oświadczenia o wyrażeniu zgody na przedłużenie terminu związania ofertą.</w:t>
      </w:r>
    </w:p>
    <w:p w14:paraId="44ACFFD0" w14:textId="0D772186" w:rsidR="004623E3" w:rsidRPr="0021096D" w:rsidRDefault="004623E3" w:rsidP="00685AB2">
      <w:pPr>
        <w:pStyle w:val="Akapitzlist"/>
        <w:numPr>
          <w:ilvl w:val="0"/>
          <w:numId w:val="17"/>
        </w:numPr>
        <w:suppressAutoHyphens w:val="0"/>
        <w:spacing w:line="276" w:lineRule="auto"/>
        <w:ind w:left="426" w:hanging="426"/>
        <w:jc w:val="both"/>
        <w:rPr>
          <w:b w:val="0"/>
          <w:bCs/>
          <w:sz w:val="22"/>
          <w:szCs w:val="22"/>
        </w:rPr>
      </w:pPr>
      <w:r w:rsidRPr="0021096D">
        <w:rPr>
          <w:b w:val="0"/>
          <w:bCs/>
          <w:sz w:val="22"/>
          <w:szCs w:val="22"/>
        </w:rPr>
        <w:t xml:space="preserve">W przypadku braku zgody, o której mowa w ust. </w:t>
      </w:r>
      <w:r w:rsidR="00CE594C" w:rsidRPr="0021096D">
        <w:rPr>
          <w:b w:val="0"/>
          <w:bCs/>
          <w:sz w:val="22"/>
          <w:szCs w:val="22"/>
        </w:rPr>
        <w:t>8.</w:t>
      </w:r>
      <w:r w:rsidRPr="0021096D">
        <w:rPr>
          <w:b w:val="0"/>
          <w:bCs/>
          <w:sz w:val="22"/>
          <w:szCs w:val="22"/>
        </w:rPr>
        <w:t>4, oferta podlega odrzuceniu, a Zamawiający zwraca się o wyrażenie takiej zgody do kolejnego Wykonawcy, którego oferta została najwyżej oceniona, chyba, że zachodzą przesłanki do unieważnienia postępowania.</w:t>
      </w:r>
    </w:p>
    <w:p w14:paraId="16E11195" w14:textId="3BDEA7CD" w:rsidR="00BB0E42" w:rsidRPr="00C73A72" w:rsidRDefault="00BB0E42" w:rsidP="004623E3">
      <w:pPr>
        <w:widowControl w:val="0"/>
        <w:suppressAutoHyphens/>
        <w:autoSpaceDE w:val="0"/>
        <w:autoSpaceDN w:val="0"/>
        <w:adjustRightInd w:val="0"/>
        <w:spacing w:before="240" w:after="120" w:line="240" w:lineRule="auto"/>
        <w:ind w:left="567" w:right="11" w:hanging="708"/>
        <w:contextualSpacing/>
        <w:jc w:val="both"/>
        <w:rPr>
          <w:rFonts w:asciiTheme="minorHAnsi" w:hAnsiTheme="minorHAnsi" w:cstheme="minorHAnsi"/>
          <w:b/>
          <w:smallCaps/>
          <w:color w:val="000000" w:themeColor="text1"/>
          <w:sz w:val="22"/>
          <w:szCs w:val="22"/>
        </w:rPr>
      </w:pPr>
    </w:p>
    <w:p w14:paraId="536C41DE" w14:textId="3E79E210" w:rsidR="00BB0E42" w:rsidRPr="00C73A72" w:rsidRDefault="00BB0E42" w:rsidP="00BB0E42">
      <w:pPr>
        <w:widowControl w:val="0"/>
        <w:suppressAutoHyphens/>
        <w:autoSpaceDE w:val="0"/>
        <w:autoSpaceDN w:val="0"/>
        <w:adjustRightInd w:val="0"/>
        <w:spacing w:before="240" w:after="120" w:line="240" w:lineRule="auto"/>
        <w:ind w:right="11"/>
        <w:contextualSpacing/>
        <w:jc w:val="center"/>
        <w:rPr>
          <w:rFonts w:asciiTheme="minorHAnsi" w:hAnsiTheme="minorHAnsi" w:cstheme="minorHAnsi"/>
          <w:b/>
          <w:color w:val="000000" w:themeColor="text1"/>
          <w:sz w:val="22"/>
          <w:szCs w:val="22"/>
          <w:u w:val="thick"/>
        </w:rPr>
      </w:pPr>
      <w:bookmarkStart w:id="19" w:name="_Toc473569717"/>
      <w:r w:rsidRPr="00C73A72">
        <w:rPr>
          <w:rFonts w:asciiTheme="minorHAnsi" w:eastAsia="Times New Roman" w:hAnsiTheme="minorHAnsi" w:cstheme="minorHAnsi"/>
          <w:b/>
          <w:smallCaps/>
          <w:color w:val="000000" w:themeColor="text1"/>
          <w:spacing w:val="1"/>
          <w:sz w:val="22"/>
          <w:szCs w:val="22"/>
          <w:u w:val="thick"/>
          <w:lang w:eastAsia="ar-SA"/>
        </w:rPr>
        <w:t xml:space="preserve">Rozdział </w:t>
      </w:r>
      <w:r w:rsidR="004623E3">
        <w:rPr>
          <w:rFonts w:asciiTheme="minorHAnsi" w:eastAsia="Times New Roman" w:hAnsiTheme="minorHAnsi" w:cstheme="minorHAnsi"/>
          <w:b/>
          <w:smallCaps/>
          <w:color w:val="000000" w:themeColor="text1"/>
          <w:spacing w:val="1"/>
          <w:sz w:val="22"/>
          <w:szCs w:val="22"/>
          <w:u w:val="thick"/>
          <w:lang w:eastAsia="ar-SA"/>
        </w:rPr>
        <w:t>IX</w:t>
      </w:r>
      <w:r w:rsidRPr="00C73A72">
        <w:rPr>
          <w:rFonts w:asciiTheme="minorHAnsi" w:hAnsiTheme="minorHAnsi" w:cstheme="minorHAnsi"/>
          <w:b/>
          <w:smallCaps/>
          <w:color w:val="000000" w:themeColor="text1"/>
          <w:sz w:val="22"/>
          <w:szCs w:val="22"/>
          <w:u w:val="thick"/>
          <w:lang w:eastAsia="ar-SA"/>
        </w:rPr>
        <w:br/>
      </w:r>
      <w:bookmarkEnd w:id="19"/>
      <w:r w:rsidR="004623E3">
        <w:rPr>
          <w:rFonts w:asciiTheme="minorHAnsi" w:hAnsiTheme="minorHAnsi" w:cstheme="minorHAnsi"/>
          <w:b/>
          <w:color w:val="000000" w:themeColor="text1"/>
          <w:sz w:val="22"/>
          <w:szCs w:val="22"/>
          <w:u w:val="thick"/>
        </w:rPr>
        <w:t>Opis sposobu przygotowania oferty</w:t>
      </w:r>
    </w:p>
    <w:p w14:paraId="7B27B916" w14:textId="77777777" w:rsidR="00BB0E42" w:rsidRPr="00C73A72" w:rsidRDefault="00BB0E42" w:rsidP="00BB0E42">
      <w:pPr>
        <w:spacing w:line="240" w:lineRule="auto"/>
        <w:jc w:val="center"/>
        <w:rPr>
          <w:rFonts w:asciiTheme="minorHAnsi" w:hAnsiTheme="minorHAnsi" w:cstheme="minorHAnsi"/>
          <w:b/>
          <w:color w:val="000000" w:themeColor="text1"/>
          <w:sz w:val="22"/>
          <w:szCs w:val="22"/>
          <w:u w:val="thick"/>
          <w:lang w:eastAsia="ar-SA"/>
        </w:rPr>
      </w:pPr>
    </w:p>
    <w:p w14:paraId="2004D7CE" w14:textId="402E283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bookmarkStart w:id="20" w:name="_Hlk72744295"/>
      <w:r w:rsidRPr="0021096D">
        <w:rPr>
          <w:b w:val="0"/>
          <w:bCs/>
          <w:sz w:val="22"/>
          <w:szCs w:val="22"/>
        </w:rPr>
        <w:t xml:space="preserve">Do oferty, sporządzonej w oparciu </w:t>
      </w:r>
      <w:r w:rsidRPr="0021096D">
        <w:rPr>
          <w:i/>
          <w:iCs/>
          <w:sz w:val="22"/>
          <w:szCs w:val="22"/>
        </w:rPr>
        <w:t>o zał. nr</w:t>
      </w:r>
      <w:r w:rsidR="00683D4E" w:rsidRPr="0021096D">
        <w:rPr>
          <w:i/>
          <w:iCs/>
          <w:sz w:val="22"/>
          <w:szCs w:val="22"/>
        </w:rPr>
        <w:t xml:space="preserve"> </w:t>
      </w:r>
      <w:r w:rsidR="00564D9C">
        <w:rPr>
          <w:i/>
          <w:iCs/>
          <w:sz w:val="22"/>
          <w:szCs w:val="22"/>
        </w:rPr>
        <w:t>1</w:t>
      </w:r>
      <w:r w:rsidR="0021096D" w:rsidRPr="0021096D">
        <w:rPr>
          <w:i/>
          <w:iCs/>
          <w:sz w:val="22"/>
          <w:szCs w:val="22"/>
        </w:rPr>
        <w:t xml:space="preserve"> </w:t>
      </w:r>
      <w:r w:rsidRPr="0021096D">
        <w:rPr>
          <w:i/>
          <w:iCs/>
          <w:sz w:val="22"/>
          <w:szCs w:val="22"/>
        </w:rPr>
        <w:t>do SWZ</w:t>
      </w:r>
      <w:r w:rsidRPr="0021096D">
        <w:rPr>
          <w:b w:val="0"/>
          <w:bCs/>
          <w:i/>
          <w:iCs/>
          <w:sz w:val="22"/>
          <w:szCs w:val="22"/>
        </w:rPr>
        <w:t xml:space="preserve"> Formularz ofertowy</w:t>
      </w:r>
      <w:r w:rsidRPr="0021096D">
        <w:rPr>
          <w:b w:val="0"/>
          <w:bCs/>
          <w:sz w:val="22"/>
          <w:szCs w:val="22"/>
        </w:rPr>
        <w:t xml:space="preserve"> należy dołączyć:</w:t>
      </w:r>
    </w:p>
    <w:p w14:paraId="74D7CDFA" w14:textId="77777777" w:rsidR="004623E3" w:rsidRPr="0021096D" w:rsidRDefault="004623E3" w:rsidP="004623E3">
      <w:pPr>
        <w:pStyle w:val="Akapitzlist"/>
        <w:spacing w:line="276" w:lineRule="auto"/>
        <w:ind w:left="426"/>
        <w:jc w:val="both"/>
        <w:rPr>
          <w:b w:val="0"/>
          <w:bCs/>
          <w:sz w:val="22"/>
          <w:szCs w:val="22"/>
        </w:rPr>
      </w:pPr>
      <w:r w:rsidRPr="0021096D">
        <w:rPr>
          <w:b w:val="0"/>
          <w:bCs/>
          <w:sz w:val="22"/>
          <w:szCs w:val="22"/>
        </w:rPr>
        <w:t>DOKUMENTY I OŚWIADCZENIA OBLIGATORYJNE</w:t>
      </w:r>
    </w:p>
    <w:p w14:paraId="1605EF5A" w14:textId="61757EEF" w:rsidR="004623E3" w:rsidRPr="0021096D" w:rsidRDefault="004623E3" w:rsidP="00685AB2">
      <w:pPr>
        <w:pStyle w:val="Akapitzlist"/>
        <w:numPr>
          <w:ilvl w:val="1"/>
          <w:numId w:val="18"/>
        </w:numPr>
        <w:suppressAutoHyphens w:val="0"/>
        <w:spacing w:line="276" w:lineRule="auto"/>
        <w:ind w:left="851" w:hanging="425"/>
        <w:jc w:val="both"/>
        <w:rPr>
          <w:b w:val="0"/>
          <w:bCs/>
          <w:sz w:val="22"/>
          <w:szCs w:val="22"/>
        </w:rPr>
      </w:pPr>
      <w:r w:rsidRPr="0021096D">
        <w:rPr>
          <w:b w:val="0"/>
          <w:bCs/>
          <w:i/>
          <w:iCs/>
          <w:sz w:val="22"/>
          <w:szCs w:val="22"/>
        </w:rPr>
        <w:t>oświadczenie</w:t>
      </w:r>
      <w:r w:rsidRPr="0021096D">
        <w:rPr>
          <w:b w:val="0"/>
          <w:bCs/>
          <w:sz w:val="22"/>
          <w:szCs w:val="22"/>
        </w:rPr>
        <w:t xml:space="preserve">, o którym mowa w </w:t>
      </w:r>
      <w:r w:rsidRPr="0021096D">
        <w:rPr>
          <w:b w:val="0"/>
          <w:bCs/>
          <w:i/>
          <w:iCs/>
          <w:sz w:val="22"/>
          <w:szCs w:val="22"/>
        </w:rPr>
        <w:t>art. 125 ust. 1 ustawy Pzp</w:t>
      </w:r>
      <w:r w:rsidRPr="0021096D">
        <w:rPr>
          <w:b w:val="0"/>
          <w:bCs/>
          <w:sz w:val="22"/>
          <w:szCs w:val="22"/>
        </w:rPr>
        <w:t xml:space="preserve">, sporządzone w oparciu o </w:t>
      </w:r>
      <w:r w:rsidRPr="0021096D">
        <w:rPr>
          <w:b w:val="0"/>
          <w:bCs/>
          <w:i/>
          <w:iCs/>
          <w:sz w:val="22"/>
          <w:szCs w:val="22"/>
        </w:rPr>
        <w:t xml:space="preserve">zał. nr </w:t>
      </w:r>
      <w:r w:rsidR="00564D9C" w:rsidRPr="00564D9C">
        <w:rPr>
          <w:i/>
          <w:iCs/>
          <w:sz w:val="22"/>
          <w:szCs w:val="22"/>
        </w:rPr>
        <w:t>3</w:t>
      </w:r>
      <w:r w:rsidR="00683D4E" w:rsidRPr="00564D9C">
        <w:rPr>
          <w:i/>
          <w:iCs/>
          <w:sz w:val="22"/>
          <w:szCs w:val="22"/>
        </w:rPr>
        <w:t xml:space="preserve"> </w:t>
      </w:r>
      <w:r w:rsidRPr="00564D9C">
        <w:rPr>
          <w:i/>
          <w:iCs/>
          <w:sz w:val="22"/>
          <w:szCs w:val="22"/>
        </w:rPr>
        <w:t>do SWZ</w:t>
      </w:r>
      <w:r w:rsidRPr="0021096D">
        <w:rPr>
          <w:b w:val="0"/>
          <w:bCs/>
          <w:sz w:val="22"/>
          <w:szCs w:val="22"/>
        </w:rPr>
        <w:t>;</w:t>
      </w:r>
    </w:p>
    <w:p w14:paraId="7CBC0929" w14:textId="77777777" w:rsidR="004623E3" w:rsidRPr="0021096D" w:rsidRDefault="004623E3" w:rsidP="004623E3">
      <w:pPr>
        <w:spacing w:line="276" w:lineRule="auto"/>
        <w:ind w:left="426"/>
        <w:jc w:val="both"/>
        <w:rPr>
          <w:rFonts w:ascii="Times New Roman" w:hAnsi="Times New Roman" w:cs="Times New Roman"/>
          <w:bCs/>
          <w:sz w:val="22"/>
          <w:szCs w:val="22"/>
        </w:rPr>
      </w:pPr>
      <w:r w:rsidRPr="0021096D">
        <w:rPr>
          <w:rFonts w:ascii="Times New Roman" w:hAnsi="Times New Roman" w:cs="Times New Roman"/>
          <w:bCs/>
          <w:sz w:val="22"/>
          <w:szCs w:val="22"/>
        </w:rPr>
        <w:t>DOKUMENTY I OŚWIADCZENIA FAKULTATYWNE</w:t>
      </w:r>
    </w:p>
    <w:p w14:paraId="54B8764F" w14:textId="4AF327CC" w:rsidR="004623E3" w:rsidRPr="0021096D" w:rsidRDefault="004623E3" w:rsidP="00685AB2">
      <w:pPr>
        <w:pStyle w:val="Akapitzlist"/>
        <w:numPr>
          <w:ilvl w:val="0"/>
          <w:numId w:val="19"/>
        </w:numPr>
        <w:suppressAutoHyphens w:val="0"/>
        <w:spacing w:line="276" w:lineRule="auto"/>
        <w:jc w:val="both"/>
        <w:rPr>
          <w:b w:val="0"/>
          <w:bCs/>
          <w:sz w:val="22"/>
          <w:szCs w:val="22"/>
        </w:rPr>
      </w:pPr>
      <w:r w:rsidRPr="0021096D">
        <w:rPr>
          <w:b w:val="0"/>
          <w:bCs/>
          <w:i/>
          <w:iCs/>
          <w:sz w:val="22"/>
          <w:szCs w:val="22"/>
        </w:rPr>
        <w:t xml:space="preserve">zobowiązanie podmiotu trzeciego wraz z oświadczeniem wynikającym z art. 125 ust. 1 ustawy Pzp </w:t>
      </w:r>
      <w:r w:rsidRPr="0021096D">
        <w:rPr>
          <w:b w:val="0"/>
          <w:bCs/>
          <w:iCs/>
          <w:sz w:val="22"/>
          <w:szCs w:val="22"/>
        </w:rPr>
        <w:t>do udostępnienia zasobów składane na podstawie art. 118 ust. 3 ustawy Pzp, sporządzone w oparciu o</w:t>
      </w:r>
      <w:r w:rsidRPr="0021096D">
        <w:rPr>
          <w:b w:val="0"/>
          <w:bCs/>
          <w:i/>
          <w:iCs/>
          <w:sz w:val="22"/>
          <w:szCs w:val="22"/>
        </w:rPr>
        <w:t xml:space="preserve"> </w:t>
      </w:r>
      <w:r w:rsidRPr="00804724">
        <w:rPr>
          <w:i/>
          <w:iCs/>
          <w:sz w:val="22"/>
          <w:szCs w:val="22"/>
        </w:rPr>
        <w:t xml:space="preserve">zał. nr </w:t>
      </w:r>
      <w:r w:rsidR="00804724" w:rsidRPr="00804724">
        <w:rPr>
          <w:i/>
          <w:iCs/>
          <w:sz w:val="22"/>
          <w:szCs w:val="22"/>
        </w:rPr>
        <w:t>4</w:t>
      </w:r>
      <w:r w:rsidRPr="00804724">
        <w:rPr>
          <w:i/>
          <w:iCs/>
          <w:sz w:val="22"/>
          <w:szCs w:val="22"/>
        </w:rPr>
        <w:t xml:space="preserve"> do SWZ</w:t>
      </w:r>
      <w:r w:rsidRPr="0021096D">
        <w:rPr>
          <w:b w:val="0"/>
          <w:bCs/>
          <w:i/>
          <w:iCs/>
          <w:sz w:val="22"/>
          <w:szCs w:val="22"/>
        </w:rPr>
        <w:t xml:space="preserve"> </w:t>
      </w:r>
      <w:r w:rsidRPr="0021096D">
        <w:rPr>
          <w:b w:val="0"/>
          <w:bCs/>
          <w:iCs/>
          <w:sz w:val="22"/>
          <w:szCs w:val="22"/>
        </w:rPr>
        <w:t>(w przypadku polegania na zdolnościach lub sytuacji podmiotów udostępniających zasoby</w:t>
      </w:r>
      <w:r w:rsidRPr="0021096D">
        <w:rPr>
          <w:b w:val="0"/>
          <w:bCs/>
          <w:sz w:val="22"/>
          <w:szCs w:val="22"/>
        </w:rPr>
        <w:t>);</w:t>
      </w:r>
    </w:p>
    <w:p w14:paraId="439F9DD3" w14:textId="60902B1A" w:rsidR="004623E3" w:rsidRPr="0021096D" w:rsidRDefault="004623E3" w:rsidP="00685AB2">
      <w:pPr>
        <w:pStyle w:val="Akapitzlist"/>
        <w:numPr>
          <w:ilvl w:val="0"/>
          <w:numId w:val="19"/>
        </w:numPr>
        <w:suppressAutoHyphens w:val="0"/>
        <w:spacing w:line="276" w:lineRule="auto"/>
        <w:jc w:val="both"/>
        <w:rPr>
          <w:b w:val="0"/>
          <w:bCs/>
          <w:sz w:val="22"/>
          <w:szCs w:val="22"/>
        </w:rPr>
      </w:pPr>
      <w:r w:rsidRPr="0021096D">
        <w:rPr>
          <w:b w:val="0"/>
          <w:bCs/>
          <w:i/>
          <w:sz w:val="22"/>
          <w:szCs w:val="22"/>
        </w:rPr>
        <w:t>oświadczenie</w:t>
      </w:r>
      <w:r w:rsidRPr="0021096D">
        <w:rPr>
          <w:b w:val="0"/>
          <w:bCs/>
          <w:iCs/>
          <w:sz w:val="22"/>
          <w:szCs w:val="22"/>
        </w:rPr>
        <w:t xml:space="preserve"> składane na podstawie </w:t>
      </w:r>
      <w:r w:rsidRPr="0021096D">
        <w:rPr>
          <w:b w:val="0"/>
          <w:bCs/>
          <w:i/>
          <w:sz w:val="22"/>
          <w:szCs w:val="22"/>
        </w:rPr>
        <w:t>art. 117 ust. 4 ustawy Pzp</w:t>
      </w:r>
      <w:r w:rsidRPr="0021096D">
        <w:rPr>
          <w:b w:val="0"/>
          <w:bCs/>
          <w:iCs/>
          <w:sz w:val="22"/>
          <w:szCs w:val="22"/>
        </w:rPr>
        <w:t xml:space="preserve"> o podziale zadań pomiędzy Wykonawcami wspólnie ubiegającymi się o udzielenie zamówienia sporządzone w oparciu </w:t>
      </w:r>
      <w:r w:rsidRPr="0021096D">
        <w:rPr>
          <w:b w:val="0"/>
          <w:bCs/>
          <w:sz w:val="22"/>
          <w:szCs w:val="22"/>
        </w:rPr>
        <w:t>o</w:t>
      </w:r>
      <w:r w:rsidRPr="0021096D">
        <w:rPr>
          <w:b w:val="0"/>
          <w:bCs/>
          <w:i/>
          <w:iCs/>
          <w:sz w:val="22"/>
          <w:szCs w:val="22"/>
        </w:rPr>
        <w:t xml:space="preserve"> </w:t>
      </w:r>
      <w:r w:rsidRPr="00564D9C">
        <w:rPr>
          <w:i/>
          <w:iCs/>
          <w:sz w:val="22"/>
          <w:szCs w:val="22"/>
        </w:rPr>
        <w:t xml:space="preserve">zał. nr </w:t>
      </w:r>
      <w:r w:rsidR="00804724" w:rsidRPr="00564D9C">
        <w:rPr>
          <w:i/>
          <w:iCs/>
          <w:sz w:val="22"/>
          <w:szCs w:val="22"/>
        </w:rPr>
        <w:t>5</w:t>
      </w:r>
      <w:r w:rsidRPr="00564D9C">
        <w:rPr>
          <w:i/>
          <w:iCs/>
          <w:sz w:val="22"/>
          <w:szCs w:val="22"/>
        </w:rPr>
        <w:t xml:space="preserve"> do SWZ</w:t>
      </w:r>
      <w:r w:rsidRPr="0021096D">
        <w:rPr>
          <w:b w:val="0"/>
          <w:bCs/>
          <w:sz w:val="22"/>
          <w:szCs w:val="22"/>
        </w:rPr>
        <w:t xml:space="preserve"> (w przypadku wspólnego ubiegania się Wykonawców o udzielenie zamówienia);</w:t>
      </w:r>
    </w:p>
    <w:p w14:paraId="5D767B6C" w14:textId="77777777" w:rsidR="004623E3" w:rsidRPr="0021096D" w:rsidRDefault="004623E3" w:rsidP="00685AB2">
      <w:pPr>
        <w:pStyle w:val="Akapitzlist"/>
        <w:numPr>
          <w:ilvl w:val="0"/>
          <w:numId w:val="19"/>
        </w:numPr>
        <w:suppressAutoHyphens w:val="0"/>
        <w:spacing w:line="276" w:lineRule="auto"/>
        <w:jc w:val="both"/>
        <w:rPr>
          <w:b w:val="0"/>
          <w:bCs/>
          <w:sz w:val="22"/>
          <w:szCs w:val="22"/>
        </w:rPr>
      </w:pPr>
      <w:r w:rsidRPr="0021096D">
        <w:rPr>
          <w:b w:val="0"/>
          <w:bCs/>
          <w:sz w:val="22"/>
          <w:szCs w:val="22"/>
        </w:rPr>
        <w:t>pełnomocnictwo upoważniające do złożenia oferty, jeśli ofertę składa pełnomocnik Wykonawcy (w przypadku, gdy pełnomocnictwo nie wynika z dokumentów rejestrowych Wykonawcy);</w:t>
      </w:r>
    </w:p>
    <w:p w14:paraId="2569BAEC" w14:textId="77777777" w:rsidR="004623E3" w:rsidRPr="0021096D" w:rsidRDefault="004623E3" w:rsidP="00685AB2">
      <w:pPr>
        <w:pStyle w:val="Akapitzlist"/>
        <w:numPr>
          <w:ilvl w:val="0"/>
          <w:numId w:val="19"/>
        </w:numPr>
        <w:suppressAutoHyphens w:val="0"/>
        <w:spacing w:line="276" w:lineRule="auto"/>
        <w:jc w:val="both"/>
        <w:rPr>
          <w:b w:val="0"/>
          <w:bCs/>
          <w:sz w:val="22"/>
          <w:szCs w:val="22"/>
        </w:rPr>
      </w:pPr>
      <w:r w:rsidRPr="0021096D">
        <w:rPr>
          <w:b w:val="0"/>
          <w:bCs/>
          <w:sz w:val="22"/>
          <w:szCs w:val="22"/>
        </w:rPr>
        <w:t>dokument upoważniający pełnomocnika do reprezentowania w postępowaniu Wykonawców wspólnie ubiegających się o udzielenie zamówienia - dotyczy ofert składanych przez Wykonawców wspólnie ubiegających się o udzielenie zamówienia (konsorcjum, spółka cywilna).</w:t>
      </w:r>
    </w:p>
    <w:p w14:paraId="6434BDA8"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i/>
          <w:iCs/>
          <w:sz w:val="22"/>
          <w:szCs w:val="22"/>
        </w:rPr>
        <w:t>Oświadczenie</w:t>
      </w:r>
      <w:r w:rsidRPr="0021096D">
        <w:rPr>
          <w:b w:val="0"/>
          <w:bCs/>
          <w:sz w:val="22"/>
          <w:szCs w:val="22"/>
        </w:rPr>
        <w:t xml:space="preserve">, o którym mowa w </w:t>
      </w:r>
      <w:r w:rsidRPr="0021096D">
        <w:rPr>
          <w:b w:val="0"/>
          <w:bCs/>
          <w:i/>
          <w:iCs/>
          <w:sz w:val="22"/>
          <w:szCs w:val="22"/>
        </w:rPr>
        <w:t>art. 125 ust. 1 ustawy Pzp</w:t>
      </w:r>
      <w:r w:rsidRPr="0021096D">
        <w:rPr>
          <w:b w:val="0"/>
          <w:bCs/>
          <w:sz w:val="22"/>
          <w:szCs w:val="22"/>
        </w:rPr>
        <w:t>, aktualne na dzień składania ofert stanowi wstępne potwierdzenie, że Wykonawca spełnia warunki udziału w postępowaniu oraz nie podlega wykluczeniu.</w:t>
      </w:r>
    </w:p>
    <w:p w14:paraId="565CD2A3"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Każdy z Wykonawców może złożyć tylko jedną ofertę. Złożenie większej liczby ofert lub oferty zawierającej propozycje wariantowe podlegać będzie odrzuceniu.</w:t>
      </w:r>
    </w:p>
    <w:p w14:paraId="420993AD"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Dokumenty składane przez Wykonawcę powinny być w języku polskim, chyba że w SWZ dopuszczono inaczej. W przypadku załączenia dokumentów sporządzonych w innym języku niż dopuszczony, Wykonawca zobowiązany jest załączyć tłumaczenie na język polski.</w:t>
      </w:r>
    </w:p>
    <w:p w14:paraId="0473333C" w14:textId="7F9FDE83"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 xml:space="preserve">Zamawiający wymaga, aby w przypadku powierzenia części zamówienia podwykonawcom, Wykonawca wskazał w </w:t>
      </w:r>
      <w:r w:rsidRPr="0021096D">
        <w:rPr>
          <w:b w:val="0"/>
          <w:bCs/>
          <w:i/>
          <w:iCs/>
          <w:sz w:val="22"/>
          <w:szCs w:val="22"/>
        </w:rPr>
        <w:t>oświadczeniu, o którym mowa w art. 125 ust. 1 ustawy Pz</w:t>
      </w:r>
      <w:r w:rsidRPr="0021096D">
        <w:rPr>
          <w:b w:val="0"/>
          <w:bCs/>
          <w:sz w:val="22"/>
          <w:szCs w:val="22"/>
        </w:rPr>
        <w:t xml:space="preserve">p, sporządzonym w oparciu o </w:t>
      </w:r>
      <w:r w:rsidRPr="0021096D">
        <w:rPr>
          <w:i/>
          <w:iCs/>
          <w:sz w:val="22"/>
          <w:szCs w:val="22"/>
        </w:rPr>
        <w:t xml:space="preserve">zał. nr </w:t>
      </w:r>
      <w:r w:rsidR="00564D9C">
        <w:rPr>
          <w:i/>
          <w:iCs/>
          <w:sz w:val="22"/>
          <w:szCs w:val="22"/>
        </w:rPr>
        <w:t>3</w:t>
      </w:r>
      <w:r w:rsidRPr="0021096D">
        <w:rPr>
          <w:i/>
          <w:iCs/>
          <w:sz w:val="22"/>
          <w:szCs w:val="22"/>
        </w:rPr>
        <w:t xml:space="preserve"> do SWZ</w:t>
      </w:r>
      <w:r w:rsidRPr="0021096D">
        <w:rPr>
          <w:b w:val="0"/>
          <w:bCs/>
          <w:i/>
          <w:iCs/>
          <w:sz w:val="22"/>
          <w:szCs w:val="22"/>
        </w:rPr>
        <w:t>,</w:t>
      </w:r>
      <w:r w:rsidRPr="0021096D">
        <w:rPr>
          <w:b w:val="0"/>
          <w:bCs/>
          <w:sz w:val="22"/>
          <w:szCs w:val="22"/>
        </w:rPr>
        <w:t xml:space="preserve"> części zamówienia, których wykonanie zawierza powierzyć podwykonawcom oraz podał nazwy (firmy) tych podwykonawców (o ile są mu wiadome na etapie składania ofert).</w:t>
      </w:r>
    </w:p>
    <w:p w14:paraId="5281410A" w14:textId="2DB334F8"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 xml:space="preserve">Oferta oraz oświadczenia dołączane do oferty, wskazane w ust. </w:t>
      </w:r>
      <w:r w:rsidR="00CE594C" w:rsidRPr="0021096D">
        <w:rPr>
          <w:b w:val="0"/>
          <w:bCs/>
          <w:sz w:val="22"/>
          <w:szCs w:val="22"/>
        </w:rPr>
        <w:t>9.</w:t>
      </w:r>
      <w:r w:rsidRPr="0021096D">
        <w:rPr>
          <w:b w:val="0"/>
          <w:bCs/>
          <w:sz w:val="22"/>
          <w:szCs w:val="22"/>
        </w:rPr>
        <w:t>1 powyżej, powinny być:</w:t>
      </w:r>
    </w:p>
    <w:p w14:paraId="43A8F7F8" w14:textId="77777777" w:rsidR="004623E3" w:rsidRPr="0021096D" w:rsidRDefault="004623E3" w:rsidP="00685AB2">
      <w:pPr>
        <w:pStyle w:val="Akapitzlist"/>
        <w:numPr>
          <w:ilvl w:val="1"/>
          <w:numId w:val="18"/>
        </w:numPr>
        <w:suppressAutoHyphens w:val="0"/>
        <w:spacing w:line="276" w:lineRule="auto"/>
        <w:ind w:left="851" w:hanging="425"/>
        <w:jc w:val="both"/>
        <w:rPr>
          <w:b w:val="0"/>
          <w:bCs/>
          <w:sz w:val="22"/>
          <w:szCs w:val="22"/>
        </w:rPr>
      </w:pPr>
      <w:r w:rsidRPr="0021096D">
        <w:rPr>
          <w:b w:val="0"/>
          <w:bCs/>
          <w:sz w:val="22"/>
          <w:szCs w:val="22"/>
        </w:rPr>
        <w:t>sporządzone, o ile to możliwe, na podstawie załączników niniejszej SWZ w języku polskim;</w:t>
      </w:r>
    </w:p>
    <w:p w14:paraId="443DCF0B" w14:textId="77777777" w:rsidR="004623E3" w:rsidRPr="0021096D" w:rsidRDefault="004623E3" w:rsidP="00685AB2">
      <w:pPr>
        <w:pStyle w:val="Akapitzlist"/>
        <w:numPr>
          <w:ilvl w:val="1"/>
          <w:numId w:val="18"/>
        </w:numPr>
        <w:suppressAutoHyphens w:val="0"/>
        <w:spacing w:line="276" w:lineRule="auto"/>
        <w:ind w:left="851" w:hanging="425"/>
        <w:jc w:val="both"/>
        <w:rPr>
          <w:b w:val="0"/>
          <w:bCs/>
          <w:sz w:val="22"/>
          <w:szCs w:val="22"/>
        </w:rPr>
      </w:pPr>
      <w:r w:rsidRPr="0021096D">
        <w:rPr>
          <w:b w:val="0"/>
          <w:bCs/>
          <w:sz w:val="22"/>
          <w:szCs w:val="22"/>
        </w:rPr>
        <w:t>złożone przy użyciu środków komunikacji elektronicznej tzn. za pośrednictwem platformy;</w:t>
      </w:r>
    </w:p>
    <w:p w14:paraId="123CACB2" w14:textId="77777777" w:rsidR="004623E3" w:rsidRPr="0021096D" w:rsidRDefault="004623E3" w:rsidP="00685AB2">
      <w:pPr>
        <w:pStyle w:val="Akapitzlist"/>
        <w:numPr>
          <w:ilvl w:val="1"/>
          <w:numId w:val="18"/>
        </w:numPr>
        <w:suppressAutoHyphens w:val="0"/>
        <w:spacing w:line="276" w:lineRule="auto"/>
        <w:ind w:left="851" w:hanging="425"/>
        <w:jc w:val="both"/>
        <w:rPr>
          <w:b w:val="0"/>
          <w:bCs/>
          <w:sz w:val="22"/>
          <w:szCs w:val="22"/>
        </w:rPr>
      </w:pPr>
      <w:r w:rsidRPr="0021096D">
        <w:rPr>
          <w:b w:val="0"/>
          <w:bCs/>
          <w:sz w:val="22"/>
          <w:szCs w:val="22"/>
        </w:rPr>
        <w:lastRenderedPageBreak/>
        <w:t>podpisane kwalifikowanym podpisem elektronicznym lub podpisem zaufanym lub podpisem osobistym przez osobę/osoby upoważnioną/upoważnione.</w:t>
      </w:r>
    </w:p>
    <w:p w14:paraId="3CB9D805"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W procesie składania oferty na platformie, kwalifikowany podpis elektroniczny lub podpis zaufany lub podpis osobisty Wykonawca składa bezpośrednio na dokumencie, który następnie przesyła do systemu.</w:t>
      </w:r>
    </w:p>
    <w:p w14:paraId="40A109DD"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Pełnomocnictwo do złożenia oferty musi być złożone w oryginale w takiej samej formie, jak składana oferta (tj. w formie elektronicznej lub postaci elektronicznej opatrzonej podpisem zaufanym lub podpisem osobistym). Dopuszcza się także złożenie pełnomocnictwa jako cyfrowego odwzorowania dokumentu w postaci papierowej (skan pełnomocnictwa sporządzonego uprzednio w formie pisemnej) pod warunkiem poświadczenia zgodności cyfrowego odwzorowania z dokumentem w postaci papierowej przez mocodawcę lub notariusza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konkursu (Dz. U. 2020 poz. 2452). Cyfrowe odwzorowanie pełnomocnictwa sporządzonego w postaci papierowej nie może być uwierzytelnione przez upełnomocnionego.</w:t>
      </w:r>
    </w:p>
    <w:p w14:paraId="7D043926"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 xml:space="preserve">Podpisy kwalifikowane wykorzystywane przez Wykonawców do podpisywania wszelkich plików muszą spełniać rozporządzenie Parlamentu Europejskiego i Rady (UE) nr 910/2014 z dnia 23 lipca 2014 roku w sprawie identyfikacji elektronicznej i usług zaufania w odniesieniu do transakcji elektronicznych na rynku wewnętrznym oraz uchylające dyrektywę 1999/93/WE (Dz.U. UE.L. 2014 r. nr 257 poz. 73, z późn. zm.), zw. również rozporządzeniem </w:t>
      </w:r>
      <w:proofErr w:type="spellStart"/>
      <w:r w:rsidRPr="0021096D">
        <w:rPr>
          <w:b w:val="0"/>
          <w:bCs/>
          <w:sz w:val="22"/>
          <w:szCs w:val="22"/>
        </w:rPr>
        <w:t>eIDAS</w:t>
      </w:r>
      <w:proofErr w:type="spellEnd"/>
      <w:r w:rsidRPr="0021096D">
        <w:rPr>
          <w:b w:val="0"/>
          <w:bCs/>
          <w:sz w:val="22"/>
          <w:szCs w:val="22"/>
        </w:rPr>
        <w:t xml:space="preserve"> – od 1 lipca 2016 roku.</w:t>
      </w:r>
    </w:p>
    <w:p w14:paraId="26116D27"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 xml:space="preserve">W przypadku wykorzystania formatu podpisu </w:t>
      </w:r>
      <w:proofErr w:type="spellStart"/>
      <w:r w:rsidRPr="0021096D">
        <w:rPr>
          <w:b w:val="0"/>
          <w:bCs/>
          <w:sz w:val="22"/>
          <w:szCs w:val="22"/>
        </w:rPr>
        <w:t>XAdES</w:t>
      </w:r>
      <w:proofErr w:type="spellEnd"/>
      <w:r w:rsidRPr="0021096D">
        <w:rPr>
          <w:b w:val="0"/>
          <w:bCs/>
          <w:sz w:val="22"/>
          <w:szCs w:val="22"/>
        </w:rPr>
        <w:t xml:space="preserve"> zewnętrzny. Zamawiający wymaga dołączenia odpowiedniej ilości plików tj. podpisywanych plików z danymi oraz plików podpisu w formacie </w:t>
      </w:r>
      <w:proofErr w:type="spellStart"/>
      <w:r w:rsidRPr="0021096D">
        <w:rPr>
          <w:b w:val="0"/>
          <w:bCs/>
          <w:sz w:val="22"/>
          <w:szCs w:val="22"/>
        </w:rPr>
        <w:t>XAdES</w:t>
      </w:r>
      <w:proofErr w:type="spellEnd"/>
      <w:r w:rsidRPr="0021096D">
        <w:rPr>
          <w:b w:val="0"/>
          <w:bCs/>
          <w:sz w:val="22"/>
          <w:szCs w:val="22"/>
        </w:rPr>
        <w:t>.</w:t>
      </w:r>
    </w:p>
    <w:p w14:paraId="05953EDF"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Zgodnie z definicją dokumentu elektronicznego z art. 3 ust. 2 ustawy z dnia 17 lutego 2005 r. o informatyzacji działalności podmiotów realizujących zadania publiczne (</w:t>
      </w:r>
      <w:proofErr w:type="spellStart"/>
      <w:r w:rsidRPr="0021096D">
        <w:rPr>
          <w:b w:val="0"/>
          <w:bCs/>
          <w:sz w:val="22"/>
          <w:szCs w:val="22"/>
        </w:rPr>
        <w:t>t.j</w:t>
      </w:r>
      <w:proofErr w:type="spellEnd"/>
      <w:r w:rsidRPr="0021096D">
        <w:rPr>
          <w:b w:val="0"/>
          <w:bCs/>
          <w:sz w:val="22"/>
          <w:szCs w:val="22"/>
        </w:rPr>
        <w:t>. Dz. U. z 2021r. poz. 670, z późn.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999B259"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Poprzez oryginał należy rozumieć dokument podpisany kwalifikowanym podpisem elektronicznym lub podpisem zaufanym lub podpisem osobistym przez osobę/osoby upoważnioną/upoważnione. Poświadczenie za zgodność z oryginałem następuje w formie elektronicznej podpisanej kwalifikowanym podpisem elektronicznym lub podpisem zaufanym lub podpisem osobistym przez osobę/osoby upoważnioną/upoważnione.</w:t>
      </w:r>
    </w:p>
    <w:p w14:paraId="285BE929"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690C81CA"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Maksymalny rozmiar jednego pliku przesyłanego za pośrednictwem dedykowanych formularzy do: złożenia, zmiany, wycofania oferty wynosi 150 MB natomiast przy komunikacji wielkość pliku to maksymalnie 500 MB.</w:t>
      </w:r>
    </w:p>
    <w:p w14:paraId="1FDC0F8E"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Zgodnie z art. 18 ust. 3 ustawy Pzp, nie ujawnia się informacji stanowiących tajemnicę przedsiębiorstwa, w rozumieniu przepisów ustawy z dnia 16 kwietnia 1993 r. o zwalczaniu nieuczciwej konkurencji (</w:t>
      </w:r>
      <w:proofErr w:type="spellStart"/>
      <w:r w:rsidRPr="0021096D">
        <w:rPr>
          <w:b w:val="0"/>
          <w:bCs/>
          <w:sz w:val="22"/>
          <w:szCs w:val="22"/>
        </w:rPr>
        <w:t>t.j</w:t>
      </w:r>
      <w:proofErr w:type="spellEnd"/>
      <w:r w:rsidRPr="0021096D">
        <w:rPr>
          <w:b w:val="0"/>
          <w:bCs/>
          <w:sz w:val="22"/>
          <w:szCs w:val="22"/>
        </w:rPr>
        <w:t>. Dz. U. z 2020 r., poz. 1913, z późn. zm.),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84D8703" w14:textId="6CF73396"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lastRenderedPageBreak/>
        <w:t xml:space="preserve">Wykonawca, za pośrednictwem platformy może przed upływem terminu do składania ofert zmienić lub wycofać ofertę. </w:t>
      </w:r>
      <w:r w:rsidR="001B5AA2" w:rsidRPr="001B5AA2">
        <w:rPr>
          <w:b w:val="0"/>
          <w:bCs/>
          <w:sz w:val="22"/>
          <w:szCs w:val="22"/>
        </w:rPr>
        <w:t>Wykonawca mo</w:t>
      </w:r>
      <w:r w:rsidR="001B5AA2" w:rsidRPr="001B5AA2">
        <w:rPr>
          <w:rFonts w:hint="eastAsia"/>
          <w:b w:val="0"/>
          <w:bCs/>
          <w:sz w:val="22"/>
          <w:szCs w:val="22"/>
        </w:rPr>
        <w:t>ż</w:t>
      </w:r>
      <w:r w:rsidR="001B5AA2" w:rsidRPr="001B5AA2">
        <w:rPr>
          <w:b w:val="0"/>
          <w:bCs/>
          <w:sz w:val="22"/>
          <w:szCs w:val="22"/>
        </w:rPr>
        <w:t>e przed up</w:t>
      </w:r>
      <w:r w:rsidR="001B5AA2" w:rsidRPr="001B5AA2">
        <w:rPr>
          <w:rFonts w:hint="eastAsia"/>
          <w:b w:val="0"/>
          <w:bCs/>
          <w:sz w:val="22"/>
          <w:szCs w:val="22"/>
        </w:rPr>
        <w:t>ł</w:t>
      </w:r>
      <w:r w:rsidR="001B5AA2" w:rsidRPr="001B5AA2">
        <w:rPr>
          <w:b w:val="0"/>
          <w:bCs/>
          <w:sz w:val="22"/>
          <w:szCs w:val="22"/>
        </w:rPr>
        <w:t>ywem terminu sk</w:t>
      </w:r>
      <w:r w:rsidR="001B5AA2" w:rsidRPr="001B5AA2">
        <w:rPr>
          <w:rFonts w:hint="eastAsia"/>
          <w:b w:val="0"/>
          <w:bCs/>
          <w:sz w:val="22"/>
          <w:szCs w:val="22"/>
        </w:rPr>
        <w:t>ł</w:t>
      </w:r>
      <w:r w:rsidR="001B5AA2" w:rsidRPr="001B5AA2">
        <w:rPr>
          <w:b w:val="0"/>
          <w:bCs/>
          <w:sz w:val="22"/>
          <w:szCs w:val="22"/>
        </w:rPr>
        <w:t>adania wniosków, wycofa</w:t>
      </w:r>
      <w:r w:rsidR="001B5AA2" w:rsidRPr="001B5AA2">
        <w:rPr>
          <w:rFonts w:hint="eastAsia"/>
          <w:b w:val="0"/>
          <w:bCs/>
          <w:sz w:val="22"/>
          <w:szCs w:val="22"/>
        </w:rPr>
        <w:t>ć</w:t>
      </w:r>
      <w:r w:rsidR="001B5AA2" w:rsidRPr="001B5AA2">
        <w:rPr>
          <w:b w:val="0"/>
          <w:bCs/>
          <w:sz w:val="22"/>
          <w:szCs w:val="22"/>
        </w:rPr>
        <w:t xml:space="preserve"> wniosek o dopuszczenie do udzia</w:t>
      </w:r>
      <w:r w:rsidR="001B5AA2" w:rsidRPr="001B5AA2">
        <w:rPr>
          <w:rFonts w:hint="eastAsia"/>
          <w:b w:val="0"/>
          <w:bCs/>
          <w:sz w:val="22"/>
          <w:szCs w:val="22"/>
        </w:rPr>
        <w:t>ł</w:t>
      </w:r>
      <w:r w:rsidR="001B5AA2" w:rsidRPr="001B5AA2">
        <w:rPr>
          <w:b w:val="0"/>
          <w:bCs/>
          <w:sz w:val="22"/>
          <w:szCs w:val="22"/>
        </w:rPr>
        <w:t>u w post</w:t>
      </w:r>
      <w:r w:rsidR="001B5AA2" w:rsidRPr="001B5AA2">
        <w:rPr>
          <w:rFonts w:hint="eastAsia"/>
          <w:b w:val="0"/>
          <w:bCs/>
          <w:sz w:val="22"/>
          <w:szCs w:val="22"/>
        </w:rPr>
        <w:t>ę</w:t>
      </w:r>
      <w:r w:rsidR="001B5AA2" w:rsidRPr="001B5AA2">
        <w:rPr>
          <w:b w:val="0"/>
          <w:bCs/>
          <w:sz w:val="22"/>
          <w:szCs w:val="22"/>
        </w:rPr>
        <w:t>powaniu. Wykonawca wycofuje wniosek w zak</w:t>
      </w:r>
      <w:r w:rsidR="001B5AA2" w:rsidRPr="001B5AA2">
        <w:rPr>
          <w:rFonts w:hint="eastAsia"/>
          <w:b w:val="0"/>
          <w:bCs/>
          <w:sz w:val="22"/>
          <w:szCs w:val="22"/>
        </w:rPr>
        <w:t>ł</w:t>
      </w:r>
      <w:r w:rsidR="001B5AA2" w:rsidRPr="001B5AA2">
        <w:rPr>
          <w:b w:val="0"/>
          <w:bCs/>
          <w:sz w:val="22"/>
          <w:szCs w:val="22"/>
        </w:rPr>
        <w:t xml:space="preserve">adce </w:t>
      </w:r>
      <w:r w:rsidR="001B5AA2" w:rsidRPr="001B5AA2">
        <w:rPr>
          <w:b w:val="0"/>
          <w:bCs/>
          <w:sz w:val="22"/>
          <w:szCs w:val="22"/>
        </w:rPr>
        <w:tab/>
        <w:t>„Oferty/wnioski” u</w:t>
      </w:r>
      <w:r w:rsidR="001B5AA2" w:rsidRPr="001B5AA2">
        <w:rPr>
          <w:rFonts w:hint="eastAsia"/>
          <w:b w:val="0"/>
          <w:bCs/>
          <w:sz w:val="22"/>
          <w:szCs w:val="22"/>
        </w:rPr>
        <w:t>ż</w:t>
      </w:r>
      <w:r w:rsidR="001B5AA2" w:rsidRPr="001B5AA2">
        <w:rPr>
          <w:b w:val="0"/>
          <w:bCs/>
          <w:sz w:val="22"/>
          <w:szCs w:val="22"/>
        </w:rPr>
        <w:t>ywaj</w:t>
      </w:r>
      <w:r w:rsidR="001B5AA2" w:rsidRPr="001B5AA2">
        <w:rPr>
          <w:rFonts w:hint="eastAsia"/>
          <w:b w:val="0"/>
          <w:bCs/>
          <w:sz w:val="22"/>
          <w:szCs w:val="22"/>
        </w:rPr>
        <w:t>ą</w:t>
      </w:r>
      <w:r w:rsidR="001B5AA2" w:rsidRPr="001B5AA2">
        <w:rPr>
          <w:b w:val="0"/>
          <w:bCs/>
          <w:sz w:val="22"/>
          <w:szCs w:val="22"/>
        </w:rPr>
        <w:t>c przycisku „Wycofaj wniosek”</w:t>
      </w:r>
    </w:p>
    <w:p w14:paraId="34698507"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Aby złożyć, zmienić bądź wycofać ofertę, Wykonawca nie musi posiadać konta na platformie. Korzystanie z platformy przez Wykonawcę jest bezpłatne.</w:t>
      </w:r>
    </w:p>
    <w:p w14:paraId="4F21356F"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480BBFA3"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Zamawiający rekomenduje wykorzystanie formatów: *.pdf *.</w:t>
      </w:r>
      <w:proofErr w:type="spellStart"/>
      <w:r w:rsidRPr="0021096D">
        <w:rPr>
          <w:b w:val="0"/>
          <w:bCs/>
          <w:sz w:val="22"/>
          <w:szCs w:val="22"/>
        </w:rPr>
        <w:t>doc</w:t>
      </w:r>
      <w:proofErr w:type="spellEnd"/>
      <w:r w:rsidRPr="0021096D">
        <w:rPr>
          <w:b w:val="0"/>
          <w:bCs/>
          <w:sz w:val="22"/>
          <w:szCs w:val="22"/>
        </w:rPr>
        <w:t xml:space="preserve"> *.xls *.jpg (*.</w:t>
      </w:r>
      <w:proofErr w:type="spellStart"/>
      <w:r w:rsidRPr="0021096D">
        <w:rPr>
          <w:b w:val="0"/>
          <w:bCs/>
          <w:sz w:val="22"/>
          <w:szCs w:val="22"/>
        </w:rPr>
        <w:t>jpeg</w:t>
      </w:r>
      <w:proofErr w:type="spellEnd"/>
      <w:r w:rsidRPr="0021096D">
        <w:rPr>
          <w:b w:val="0"/>
          <w:bCs/>
          <w:sz w:val="22"/>
          <w:szCs w:val="22"/>
        </w:rPr>
        <w:t>) ze szczególnym wskazaniem na *.pdf.</w:t>
      </w:r>
    </w:p>
    <w:p w14:paraId="05C3A1AA"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W celu ewentualnej kompresji danych Zamawiający rekomenduje wykorzystanie jednego z formatów *.zip lub *.7Z.</w:t>
      </w:r>
    </w:p>
    <w:p w14:paraId="3D1DBB3E"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Wśród formatów powszechnych a nie występujących w rozporządzeniu występują: *.</w:t>
      </w:r>
      <w:proofErr w:type="spellStart"/>
      <w:r w:rsidRPr="0021096D">
        <w:rPr>
          <w:b w:val="0"/>
          <w:bCs/>
          <w:sz w:val="22"/>
          <w:szCs w:val="22"/>
        </w:rPr>
        <w:t>rar</w:t>
      </w:r>
      <w:proofErr w:type="spellEnd"/>
      <w:r w:rsidRPr="0021096D">
        <w:rPr>
          <w:b w:val="0"/>
          <w:bCs/>
          <w:sz w:val="22"/>
          <w:szCs w:val="22"/>
        </w:rPr>
        <w:t xml:space="preserve"> *.gif *.</w:t>
      </w:r>
      <w:proofErr w:type="spellStart"/>
      <w:r w:rsidRPr="0021096D">
        <w:rPr>
          <w:b w:val="0"/>
          <w:bCs/>
          <w:sz w:val="22"/>
          <w:szCs w:val="22"/>
        </w:rPr>
        <w:t>bmp</w:t>
      </w:r>
      <w:proofErr w:type="spellEnd"/>
      <w:r w:rsidRPr="0021096D">
        <w:rPr>
          <w:b w:val="0"/>
          <w:bCs/>
          <w:sz w:val="22"/>
          <w:szCs w:val="22"/>
        </w:rPr>
        <w:t xml:space="preserve"> *.</w:t>
      </w:r>
      <w:proofErr w:type="spellStart"/>
      <w:r w:rsidRPr="0021096D">
        <w:rPr>
          <w:b w:val="0"/>
          <w:bCs/>
          <w:sz w:val="22"/>
          <w:szCs w:val="22"/>
        </w:rPr>
        <w:t>numbers</w:t>
      </w:r>
      <w:proofErr w:type="spellEnd"/>
      <w:r w:rsidRPr="0021096D">
        <w:rPr>
          <w:b w:val="0"/>
          <w:bCs/>
          <w:sz w:val="22"/>
          <w:szCs w:val="22"/>
        </w:rPr>
        <w:t xml:space="preserve"> *.</w:t>
      </w:r>
      <w:proofErr w:type="spellStart"/>
      <w:r w:rsidRPr="0021096D">
        <w:rPr>
          <w:b w:val="0"/>
          <w:bCs/>
          <w:sz w:val="22"/>
          <w:szCs w:val="22"/>
        </w:rPr>
        <w:t>pages</w:t>
      </w:r>
      <w:proofErr w:type="spellEnd"/>
      <w:r w:rsidRPr="0021096D">
        <w:rPr>
          <w:b w:val="0"/>
          <w:bCs/>
          <w:sz w:val="22"/>
          <w:szCs w:val="22"/>
        </w:rPr>
        <w:t>. Dokumenty złożone w takich plikach zostaną uznane za złożone nieskutecznie.</w:t>
      </w:r>
    </w:p>
    <w:p w14:paraId="38A5141D"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 xml:space="preserve">Zamawiający zwraca uwagę na ograniczenia wielkości plików podpisywanych profilem zaufanym, który wynosi max 10 MB, oraz na ograniczenie wielkości plików podpisywanych w aplikacji </w:t>
      </w:r>
      <w:proofErr w:type="spellStart"/>
      <w:r w:rsidRPr="0021096D">
        <w:rPr>
          <w:b w:val="0"/>
          <w:bCs/>
          <w:sz w:val="22"/>
          <w:szCs w:val="22"/>
        </w:rPr>
        <w:t>eDoApp</w:t>
      </w:r>
      <w:proofErr w:type="spellEnd"/>
      <w:r w:rsidRPr="0021096D">
        <w:rPr>
          <w:b w:val="0"/>
          <w:bCs/>
          <w:sz w:val="22"/>
          <w:szCs w:val="22"/>
        </w:rPr>
        <w:t xml:space="preserve"> służącej do składania podpisu osobistego, który wynosi max 5 MB.</w:t>
      </w:r>
    </w:p>
    <w:p w14:paraId="3001672A"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21096D">
        <w:rPr>
          <w:b w:val="0"/>
          <w:bCs/>
          <w:sz w:val="22"/>
          <w:szCs w:val="22"/>
        </w:rPr>
        <w:t>PAdES</w:t>
      </w:r>
      <w:proofErr w:type="spellEnd"/>
      <w:r w:rsidRPr="0021096D">
        <w:rPr>
          <w:b w:val="0"/>
          <w:bCs/>
          <w:sz w:val="22"/>
          <w:szCs w:val="22"/>
        </w:rPr>
        <w:t xml:space="preserve">. </w:t>
      </w:r>
    </w:p>
    <w:p w14:paraId="40DF8CCD"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 xml:space="preserve">Pliki w innych formatach niż *.pdf zaleca się opatrzyć zewnętrznym podpisem </w:t>
      </w:r>
      <w:proofErr w:type="spellStart"/>
      <w:r w:rsidRPr="0021096D">
        <w:rPr>
          <w:b w:val="0"/>
          <w:bCs/>
          <w:sz w:val="22"/>
          <w:szCs w:val="22"/>
        </w:rPr>
        <w:t>XAdES</w:t>
      </w:r>
      <w:proofErr w:type="spellEnd"/>
      <w:r w:rsidRPr="0021096D">
        <w:rPr>
          <w:b w:val="0"/>
          <w:bCs/>
          <w:sz w:val="22"/>
          <w:szCs w:val="22"/>
        </w:rPr>
        <w:t>. Wykonawca powinien pamiętać, aby plik z podpisem przekazywać łącznie z dokumentem podpisywanym.</w:t>
      </w:r>
    </w:p>
    <w:p w14:paraId="5B296671"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5E4BF250"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Zamawiający zaleca, aby Wykonawca z odpowiednim wyprzedzeniem przetestował możliwość prawidłowego wykorzystania wybranej metody podpisania plików oferty.</w:t>
      </w:r>
    </w:p>
    <w:p w14:paraId="229BCB2B"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Ofertę należy przygotować z należytą starannością dla podmiotu ubiegającego się o udzielenie zamówienia publicznego i zachowaniem odpowiedniego odstępu czasu do zakończenia przyjmowania ofert. Zamawiający sugeruje złożenie oferty na 24 godziny przed terminem składania ofert.</w:t>
      </w:r>
    </w:p>
    <w:p w14:paraId="4DCDFDDF"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 xml:space="preserve">Podczas podpisywania plików zaleca się stosowanie algorytmu skrótu SHA2 zamiast SHA1.  </w:t>
      </w:r>
    </w:p>
    <w:p w14:paraId="72913843"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Jeżeli na ofertę składa się kilka dokumentów, Wykonawca powinien stworzyć folder, do którego przeniesie wszystkie dokumenty (oferta plus załączniki) podpisane wcześniej kwalifikowanym podpisem elektronicznym, podpisem zaufanym lub podpisem osobistym. Następnie z tego folderu Wykonawca powinien zrobić folder *.zip lub *.7Z.</w:t>
      </w:r>
    </w:p>
    <w:p w14:paraId="482863E4"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Zamawiający rekomenduje wykorzystanie podpisu z kwalifikowanym znacznikiem czasu.</w:t>
      </w:r>
    </w:p>
    <w:p w14:paraId="508CFDEA" w14:textId="77777777" w:rsidR="004623E3" w:rsidRPr="0021096D" w:rsidRDefault="004623E3" w:rsidP="00685AB2">
      <w:pPr>
        <w:pStyle w:val="Akapitzlist"/>
        <w:numPr>
          <w:ilvl w:val="0"/>
          <w:numId w:val="18"/>
        </w:numPr>
        <w:suppressAutoHyphens w:val="0"/>
        <w:spacing w:line="276" w:lineRule="auto"/>
        <w:ind w:left="426" w:hanging="426"/>
        <w:jc w:val="both"/>
        <w:rPr>
          <w:b w:val="0"/>
          <w:bCs/>
          <w:sz w:val="22"/>
          <w:szCs w:val="22"/>
        </w:rPr>
      </w:pPr>
      <w:r w:rsidRPr="0021096D">
        <w:rPr>
          <w:b w:val="0"/>
          <w:bCs/>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bookmarkEnd w:id="20"/>
    </w:p>
    <w:p w14:paraId="586C888A" w14:textId="4BF5DCEA" w:rsidR="00BB0E42" w:rsidRPr="00C73A72" w:rsidRDefault="00BB0E42" w:rsidP="004623E3">
      <w:pPr>
        <w:spacing w:line="240" w:lineRule="auto"/>
        <w:ind w:left="567" w:hanging="567"/>
        <w:jc w:val="both"/>
        <w:rPr>
          <w:rFonts w:asciiTheme="minorHAnsi" w:hAnsiTheme="minorHAnsi" w:cstheme="minorHAnsi"/>
          <w:color w:val="000000" w:themeColor="text1"/>
          <w:sz w:val="22"/>
          <w:szCs w:val="22"/>
          <w:lang w:eastAsia="pl-PL"/>
        </w:rPr>
      </w:pPr>
    </w:p>
    <w:p w14:paraId="61AE542C" w14:textId="77777777" w:rsidR="004623E3" w:rsidRPr="004623E3" w:rsidRDefault="00BB0E42" w:rsidP="004623E3">
      <w:pPr>
        <w:spacing w:line="240" w:lineRule="auto"/>
        <w:jc w:val="center"/>
        <w:rPr>
          <w:rFonts w:asciiTheme="minorHAnsi" w:hAnsiTheme="minorHAnsi" w:cstheme="minorHAnsi"/>
          <w:b/>
          <w:bCs/>
          <w:color w:val="000000" w:themeColor="text1"/>
          <w:sz w:val="22"/>
          <w:szCs w:val="22"/>
          <w:u w:val="thick"/>
        </w:rPr>
      </w:pPr>
      <w:bookmarkStart w:id="21" w:name="_Toc473569719"/>
      <w:r w:rsidRPr="00C73A72">
        <w:rPr>
          <w:rFonts w:asciiTheme="minorHAnsi" w:eastAsia="Times New Roman" w:hAnsiTheme="minorHAnsi" w:cstheme="minorHAnsi"/>
          <w:b/>
          <w:smallCaps/>
          <w:color w:val="000000" w:themeColor="text1"/>
          <w:spacing w:val="1"/>
          <w:sz w:val="22"/>
          <w:szCs w:val="22"/>
          <w:u w:val="thick"/>
          <w:lang w:eastAsia="ar-SA"/>
        </w:rPr>
        <w:t>Rozdział X</w:t>
      </w:r>
      <w:r w:rsidRPr="00C73A72">
        <w:rPr>
          <w:rFonts w:asciiTheme="minorHAnsi" w:hAnsiTheme="minorHAnsi" w:cstheme="minorHAnsi"/>
          <w:b/>
          <w:smallCaps/>
          <w:color w:val="000000" w:themeColor="text1"/>
          <w:sz w:val="22"/>
          <w:szCs w:val="22"/>
          <w:u w:val="thick"/>
          <w:lang w:eastAsia="ar-SA"/>
        </w:rPr>
        <w:br/>
      </w:r>
      <w:bookmarkStart w:id="22" w:name="_Toc188227049"/>
      <w:bookmarkEnd w:id="21"/>
      <w:r w:rsidR="004623E3" w:rsidRPr="004623E3">
        <w:rPr>
          <w:rFonts w:asciiTheme="minorHAnsi" w:hAnsiTheme="minorHAnsi" w:cstheme="minorHAnsi"/>
          <w:b/>
          <w:bCs/>
          <w:color w:val="000000" w:themeColor="text1"/>
          <w:sz w:val="22"/>
          <w:szCs w:val="22"/>
          <w:u w:val="thick"/>
        </w:rPr>
        <w:t>Sposób oraz termin składania ofert i termin otwarcia ofert</w:t>
      </w:r>
      <w:bookmarkEnd w:id="22"/>
    </w:p>
    <w:p w14:paraId="78C095D4" w14:textId="77777777" w:rsidR="00BB0E42" w:rsidRPr="00C73A72" w:rsidRDefault="00BB0E42" w:rsidP="004623E3">
      <w:pPr>
        <w:spacing w:line="240" w:lineRule="auto"/>
        <w:rPr>
          <w:rFonts w:asciiTheme="minorHAnsi" w:hAnsiTheme="minorHAnsi" w:cstheme="minorHAnsi"/>
          <w:b/>
          <w:color w:val="000000" w:themeColor="text1"/>
          <w:sz w:val="22"/>
          <w:szCs w:val="22"/>
          <w:u w:val="thick"/>
          <w:lang w:eastAsia="ar-SA"/>
        </w:rPr>
      </w:pPr>
    </w:p>
    <w:p w14:paraId="1238F8FA" w14:textId="4C2EA02E"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 xml:space="preserve">Ofertę wraz z wszystkimi wymaganymi w SWZ dokumentami należy umieścić na platformie do </w:t>
      </w:r>
      <w:r w:rsidRPr="00DA41AA">
        <w:rPr>
          <w:sz w:val="22"/>
          <w:szCs w:val="22"/>
        </w:rPr>
        <w:t xml:space="preserve">dnia </w:t>
      </w:r>
      <w:r w:rsidR="00744944">
        <w:rPr>
          <w:sz w:val="22"/>
          <w:szCs w:val="22"/>
        </w:rPr>
        <w:t>02</w:t>
      </w:r>
      <w:r w:rsidR="00DA41AA" w:rsidRPr="00DA41AA">
        <w:rPr>
          <w:sz w:val="22"/>
          <w:szCs w:val="22"/>
        </w:rPr>
        <w:t>.0</w:t>
      </w:r>
      <w:r w:rsidR="00744944">
        <w:rPr>
          <w:sz w:val="22"/>
          <w:szCs w:val="22"/>
        </w:rPr>
        <w:t>2</w:t>
      </w:r>
      <w:r w:rsidR="00DA41AA" w:rsidRPr="00DA41AA">
        <w:rPr>
          <w:sz w:val="22"/>
          <w:szCs w:val="22"/>
        </w:rPr>
        <w:t>.</w:t>
      </w:r>
      <w:r w:rsidRPr="00DA41AA">
        <w:rPr>
          <w:sz w:val="22"/>
          <w:szCs w:val="22"/>
        </w:rPr>
        <w:t>202</w:t>
      </w:r>
      <w:r w:rsidR="0021096D" w:rsidRPr="00DA41AA">
        <w:rPr>
          <w:sz w:val="22"/>
          <w:szCs w:val="22"/>
        </w:rPr>
        <w:t>6</w:t>
      </w:r>
      <w:r w:rsidRPr="00DA41AA">
        <w:rPr>
          <w:sz w:val="22"/>
          <w:szCs w:val="22"/>
        </w:rPr>
        <w:t xml:space="preserve"> r. do godz. </w:t>
      </w:r>
      <w:r w:rsidR="0021096D" w:rsidRPr="00DA41AA">
        <w:rPr>
          <w:sz w:val="22"/>
          <w:szCs w:val="22"/>
        </w:rPr>
        <w:t>09:00</w:t>
      </w:r>
    </w:p>
    <w:p w14:paraId="2EB454BB" w14:textId="10AAD6E0" w:rsidR="004623E3" w:rsidRPr="00DA41AA" w:rsidRDefault="004623E3" w:rsidP="00685AB2">
      <w:pPr>
        <w:pStyle w:val="Akapitzlist"/>
        <w:numPr>
          <w:ilvl w:val="0"/>
          <w:numId w:val="20"/>
        </w:numPr>
        <w:suppressAutoHyphens w:val="0"/>
        <w:spacing w:line="276" w:lineRule="auto"/>
        <w:ind w:left="426" w:hanging="426"/>
        <w:jc w:val="both"/>
        <w:rPr>
          <w:b w:val="0"/>
          <w:bCs/>
          <w:sz w:val="22"/>
          <w:szCs w:val="22"/>
        </w:rPr>
      </w:pPr>
      <w:r w:rsidRPr="00DA41AA">
        <w:rPr>
          <w:b w:val="0"/>
          <w:bCs/>
          <w:sz w:val="22"/>
          <w:szCs w:val="22"/>
        </w:rPr>
        <w:lastRenderedPageBreak/>
        <w:t xml:space="preserve">Termin otwarcia ofert: </w:t>
      </w:r>
      <w:r w:rsidR="00744944">
        <w:rPr>
          <w:sz w:val="22"/>
          <w:szCs w:val="22"/>
        </w:rPr>
        <w:t>02</w:t>
      </w:r>
      <w:r w:rsidR="00DA41AA" w:rsidRPr="00DA41AA">
        <w:rPr>
          <w:sz w:val="22"/>
          <w:szCs w:val="22"/>
        </w:rPr>
        <w:t>.0</w:t>
      </w:r>
      <w:r w:rsidR="00744944">
        <w:rPr>
          <w:sz w:val="22"/>
          <w:szCs w:val="22"/>
        </w:rPr>
        <w:t>2</w:t>
      </w:r>
      <w:r w:rsidR="00DA41AA" w:rsidRPr="00DA41AA">
        <w:rPr>
          <w:sz w:val="22"/>
          <w:szCs w:val="22"/>
        </w:rPr>
        <w:t>.</w:t>
      </w:r>
      <w:r w:rsidRPr="00DA41AA">
        <w:rPr>
          <w:sz w:val="22"/>
          <w:szCs w:val="22"/>
        </w:rPr>
        <w:t>202</w:t>
      </w:r>
      <w:r w:rsidR="0021096D" w:rsidRPr="00DA41AA">
        <w:rPr>
          <w:sz w:val="22"/>
          <w:szCs w:val="22"/>
        </w:rPr>
        <w:t>6</w:t>
      </w:r>
      <w:r w:rsidRPr="00DA41AA">
        <w:rPr>
          <w:sz w:val="22"/>
          <w:szCs w:val="22"/>
        </w:rPr>
        <w:t xml:space="preserve"> r. godz</w:t>
      </w:r>
      <w:r w:rsidR="00683D4E" w:rsidRPr="00DA41AA">
        <w:rPr>
          <w:sz w:val="22"/>
          <w:szCs w:val="22"/>
        </w:rPr>
        <w:t xml:space="preserve">. </w:t>
      </w:r>
      <w:r w:rsidR="0021096D" w:rsidRPr="00DA41AA">
        <w:rPr>
          <w:sz w:val="22"/>
          <w:szCs w:val="22"/>
        </w:rPr>
        <w:t>10:00</w:t>
      </w:r>
    </w:p>
    <w:p w14:paraId="57234F77" w14:textId="77777777"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bookmarkStart w:id="23" w:name="_Hlk72745207"/>
      <w:r w:rsidRPr="0021096D">
        <w:rPr>
          <w:b w:val="0"/>
          <w:bCs/>
          <w:sz w:val="22"/>
          <w:szCs w:val="22"/>
        </w:rPr>
        <w:t>Do oferty należy dołączyć wszystkie wymagane w SWZ dokumenty.</w:t>
      </w:r>
    </w:p>
    <w:p w14:paraId="00AC77A7" w14:textId="77777777"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Po wypełnieniu formularza składania oferty i dołączenia  wszystkich wymaganych załączników należy kliknąć przycisk „</w:t>
      </w:r>
      <w:r w:rsidRPr="0021096D">
        <w:rPr>
          <w:b w:val="0"/>
          <w:bCs/>
          <w:i/>
          <w:iCs/>
          <w:sz w:val="22"/>
          <w:szCs w:val="22"/>
        </w:rPr>
        <w:t>Przejdź do podsumowania</w:t>
      </w:r>
      <w:r w:rsidRPr="0021096D">
        <w:rPr>
          <w:b w:val="0"/>
          <w:bCs/>
          <w:sz w:val="22"/>
          <w:szCs w:val="22"/>
        </w:rPr>
        <w:t>”.</w:t>
      </w:r>
    </w:p>
    <w:p w14:paraId="7376F8F6" w14:textId="77777777"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Oferta składana elektronicznie musi zostać podpisana elektronicznym podpisem kwalifikowanym, podpisem zaufanym lub podpisem osobistym zgodnie z zapisami znajdującymi się w SWZ.</w:t>
      </w:r>
    </w:p>
    <w:p w14:paraId="396746FD" w14:textId="77777777" w:rsidR="004301C2" w:rsidRPr="0021096D" w:rsidRDefault="004623E3" w:rsidP="004301C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Za datę złożenia oferty przyjmuje się datę jej przekazania na platformie w drugim kroku składania oferty poprzez kliknięcie przycisku “</w:t>
      </w:r>
      <w:r w:rsidRPr="0021096D">
        <w:rPr>
          <w:b w:val="0"/>
          <w:bCs/>
          <w:i/>
          <w:iCs/>
          <w:sz w:val="22"/>
          <w:szCs w:val="22"/>
        </w:rPr>
        <w:t>Złóż ofertę</w:t>
      </w:r>
      <w:r w:rsidRPr="0021096D">
        <w:rPr>
          <w:b w:val="0"/>
          <w:bCs/>
          <w:sz w:val="22"/>
          <w:szCs w:val="22"/>
        </w:rPr>
        <w:t>” i wyświetlenie się komunikatu, że oferta została zaszyfrowana i złożona.</w:t>
      </w:r>
    </w:p>
    <w:p w14:paraId="68D97BF6" w14:textId="358756BA" w:rsidR="004623E3" w:rsidRPr="0021096D" w:rsidRDefault="004623E3" w:rsidP="004301C2">
      <w:pPr>
        <w:pStyle w:val="Akapitzlist"/>
        <w:numPr>
          <w:ilvl w:val="0"/>
          <w:numId w:val="20"/>
        </w:numPr>
        <w:suppressAutoHyphens w:val="0"/>
        <w:spacing w:line="276" w:lineRule="auto"/>
        <w:ind w:left="426" w:hanging="426"/>
        <w:jc w:val="both"/>
        <w:rPr>
          <w:b w:val="0"/>
          <w:bCs/>
          <w:sz w:val="22"/>
          <w:szCs w:val="22"/>
        </w:rPr>
      </w:pPr>
      <w:r w:rsidRPr="0021096D">
        <w:rPr>
          <w:b w:val="0"/>
          <w:sz w:val="22"/>
          <w:szCs w:val="22"/>
        </w:rPr>
        <w:t>Szczegółowa instrukcja dla Wykonawców dotycząca złożenia, zmiany i wycofania oferty znajduje się na stronie internetowej pod adresem:</w:t>
      </w:r>
      <w:r w:rsidRPr="0021096D">
        <w:rPr>
          <w:bCs/>
          <w:sz w:val="22"/>
          <w:szCs w:val="22"/>
        </w:rPr>
        <w:t xml:space="preserve"> </w:t>
      </w:r>
      <w:r w:rsidR="00DA41AA" w:rsidRPr="00DA41AA">
        <w:rPr>
          <w:bCs/>
          <w:sz w:val="22"/>
          <w:szCs w:val="22"/>
        </w:rPr>
        <w:t>https://ezamowienia.gov.pl</w:t>
      </w:r>
    </w:p>
    <w:p w14:paraId="7A75739D" w14:textId="77777777"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Wykonawca może wycofać lub zmienić ofertę jedynie przed upływem terminu składania ofert.</w:t>
      </w:r>
    </w:p>
    <w:p w14:paraId="06E159C8" w14:textId="16243E6D"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 xml:space="preserve">Otwarcie ofert nastąpi niezwłocznie po upływie terminu składania ofert, w terminie wskazanym w ust. </w:t>
      </w:r>
      <w:r w:rsidR="00CE594C" w:rsidRPr="0021096D">
        <w:rPr>
          <w:b w:val="0"/>
          <w:bCs/>
          <w:sz w:val="22"/>
          <w:szCs w:val="22"/>
        </w:rPr>
        <w:t>10.</w:t>
      </w:r>
      <w:r w:rsidRPr="0021096D">
        <w:rPr>
          <w:b w:val="0"/>
          <w:bCs/>
          <w:sz w:val="22"/>
          <w:szCs w:val="22"/>
        </w:rPr>
        <w:t>2, nie później niż następnego dnia po dniu, w którym upłynął termin składania ofert.</w:t>
      </w:r>
    </w:p>
    <w:p w14:paraId="0E3DF7FE" w14:textId="77777777"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A5F96CC" w14:textId="77777777"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Zamawiający poinformuje o zmianie terminu otwarcia ofert na stronie internetowej prowadzonego postępowania.</w:t>
      </w:r>
    </w:p>
    <w:p w14:paraId="402913E9" w14:textId="77777777"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Zamawiający, najpóźniej przed otwarciem ofert, udostępnia na stronie internetowej prowadzonego postępowania informację o kwocie, jaką zamierza przeznaczyć na sfinansowanie zamówienia.</w:t>
      </w:r>
    </w:p>
    <w:p w14:paraId="02ED989B" w14:textId="77777777"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Zamawiający, niezwłocznie po otwarciu ofert, udostępnia na stronie internetowej prowadzonego postępowania informacje o:</w:t>
      </w:r>
    </w:p>
    <w:p w14:paraId="7004264E" w14:textId="77777777" w:rsidR="004623E3" w:rsidRPr="0021096D" w:rsidRDefault="004623E3" w:rsidP="00685AB2">
      <w:pPr>
        <w:pStyle w:val="Akapitzlist"/>
        <w:numPr>
          <w:ilvl w:val="1"/>
          <w:numId w:val="20"/>
        </w:numPr>
        <w:suppressAutoHyphens w:val="0"/>
        <w:spacing w:line="276" w:lineRule="auto"/>
        <w:ind w:left="851" w:hanging="425"/>
        <w:jc w:val="both"/>
        <w:rPr>
          <w:b w:val="0"/>
          <w:bCs/>
          <w:sz w:val="22"/>
          <w:szCs w:val="22"/>
        </w:rPr>
      </w:pPr>
      <w:r w:rsidRPr="0021096D">
        <w:rPr>
          <w:b w:val="0"/>
          <w:bCs/>
          <w:sz w:val="22"/>
          <w:szCs w:val="22"/>
        </w:rPr>
        <w:t>nazwach albo imionach i nazwiskach oraz siedzibach lub miejscach prowadzonej działalności gospodarczej albo miejscach zamieszkania Wykonawców, których oferty zostały otwarte;</w:t>
      </w:r>
    </w:p>
    <w:p w14:paraId="6A3E80C9" w14:textId="77777777" w:rsidR="004623E3" w:rsidRPr="0021096D" w:rsidRDefault="004623E3" w:rsidP="00685AB2">
      <w:pPr>
        <w:pStyle w:val="Akapitzlist"/>
        <w:numPr>
          <w:ilvl w:val="1"/>
          <w:numId w:val="20"/>
        </w:numPr>
        <w:suppressAutoHyphens w:val="0"/>
        <w:spacing w:line="276" w:lineRule="auto"/>
        <w:ind w:left="851" w:hanging="425"/>
        <w:jc w:val="both"/>
        <w:rPr>
          <w:b w:val="0"/>
          <w:bCs/>
          <w:sz w:val="22"/>
          <w:szCs w:val="22"/>
        </w:rPr>
      </w:pPr>
      <w:r w:rsidRPr="0021096D">
        <w:rPr>
          <w:b w:val="0"/>
          <w:bCs/>
          <w:sz w:val="22"/>
          <w:szCs w:val="22"/>
        </w:rPr>
        <w:t>cenach zawartych w ofertach.</w:t>
      </w:r>
    </w:p>
    <w:p w14:paraId="7ADF98ED" w14:textId="77777777"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Informacje zostaną opublikowane na stronie postępowania na platformie w sekcji ,,</w:t>
      </w:r>
      <w:r w:rsidRPr="0021096D">
        <w:rPr>
          <w:b w:val="0"/>
          <w:bCs/>
          <w:i/>
          <w:iCs/>
          <w:sz w:val="22"/>
          <w:szCs w:val="22"/>
        </w:rPr>
        <w:t>Komunikaty</w:t>
      </w:r>
      <w:r w:rsidRPr="0021096D">
        <w:rPr>
          <w:b w:val="0"/>
          <w:bCs/>
          <w:sz w:val="22"/>
          <w:szCs w:val="22"/>
        </w:rPr>
        <w:t>”.</w:t>
      </w:r>
    </w:p>
    <w:p w14:paraId="6EFAAA3D" w14:textId="77777777" w:rsidR="004623E3" w:rsidRPr="0021096D" w:rsidRDefault="004623E3" w:rsidP="00685AB2">
      <w:pPr>
        <w:pStyle w:val="Akapitzlist"/>
        <w:numPr>
          <w:ilvl w:val="0"/>
          <w:numId w:val="20"/>
        </w:numPr>
        <w:suppressAutoHyphens w:val="0"/>
        <w:spacing w:line="276" w:lineRule="auto"/>
        <w:ind w:left="426" w:hanging="426"/>
        <w:jc w:val="both"/>
        <w:rPr>
          <w:b w:val="0"/>
          <w:bCs/>
          <w:sz w:val="22"/>
          <w:szCs w:val="22"/>
        </w:rPr>
      </w:pPr>
      <w:r w:rsidRPr="0021096D">
        <w:rPr>
          <w:b w:val="0"/>
          <w:bCs/>
          <w:sz w:val="22"/>
          <w:szCs w:val="22"/>
        </w:rPr>
        <w:t>Zgodnie z ustawą Pzp Zamawiający nie przewiduje przeprowadzenia sesji otwarcia ofert w sposób jawny z udziałem Wykonawców lub transmitowania sesji otwarcia za pośrednictwem elektronicznych narzędzi do przekazu wideo on-line.</w:t>
      </w:r>
    </w:p>
    <w:p w14:paraId="02F43772" w14:textId="77777777" w:rsidR="00C81B12" w:rsidRDefault="00C81B12" w:rsidP="00BB0E42">
      <w:pPr>
        <w:spacing w:line="240" w:lineRule="auto"/>
        <w:rPr>
          <w:rFonts w:asciiTheme="minorHAnsi" w:hAnsiTheme="minorHAnsi" w:cstheme="minorHAnsi"/>
          <w:color w:val="000000" w:themeColor="text1"/>
          <w:sz w:val="22"/>
          <w:szCs w:val="22"/>
        </w:rPr>
      </w:pPr>
      <w:bookmarkStart w:id="24" w:name="_Toc473569708"/>
      <w:bookmarkStart w:id="25" w:name="_Toc477947260"/>
      <w:bookmarkEnd w:id="23"/>
    </w:p>
    <w:p w14:paraId="097DA2D3" w14:textId="77777777" w:rsidR="00C81B12" w:rsidRPr="00C73A72" w:rsidRDefault="00C81B12" w:rsidP="00BB0E42">
      <w:pPr>
        <w:spacing w:line="240" w:lineRule="auto"/>
        <w:rPr>
          <w:rFonts w:asciiTheme="minorHAnsi" w:hAnsiTheme="minorHAnsi" w:cstheme="minorHAnsi"/>
          <w:color w:val="000000" w:themeColor="text1"/>
          <w:sz w:val="22"/>
          <w:szCs w:val="22"/>
        </w:rPr>
      </w:pPr>
    </w:p>
    <w:p w14:paraId="0B0E5EFA" w14:textId="77777777" w:rsidR="00433943" w:rsidRDefault="00BB0E42" w:rsidP="00433943">
      <w:pPr>
        <w:spacing w:line="240" w:lineRule="auto"/>
        <w:jc w:val="center"/>
        <w:rPr>
          <w:rFonts w:asciiTheme="minorHAnsi" w:hAnsiTheme="minorHAnsi" w:cstheme="minorHAnsi"/>
          <w:b/>
          <w:bCs/>
          <w:color w:val="000000" w:themeColor="text1"/>
          <w:sz w:val="22"/>
          <w:szCs w:val="22"/>
          <w:u w:val="thick"/>
        </w:rPr>
      </w:pPr>
      <w:r w:rsidRPr="00C73A72">
        <w:rPr>
          <w:rFonts w:asciiTheme="minorHAnsi" w:hAnsiTheme="minorHAnsi" w:cstheme="minorHAnsi"/>
          <w:b/>
          <w:smallCaps/>
          <w:color w:val="000000" w:themeColor="text1"/>
          <w:sz w:val="22"/>
          <w:szCs w:val="22"/>
          <w:u w:val="thick"/>
          <w:lang w:eastAsia="ar-SA"/>
        </w:rPr>
        <w:t xml:space="preserve">Rozdział </w:t>
      </w:r>
      <w:bookmarkStart w:id="26" w:name="_Toc473569709"/>
      <w:bookmarkEnd w:id="24"/>
      <w:r w:rsidRPr="00C73A72">
        <w:rPr>
          <w:rFonts w:asciiTheme="minorHAnsi" w:hAnsiTheme="minorHAnsi" w:cstheme="minorHAnsi"/>
          <w:b/>
          <w:smallCaps/>
          <w:color w:val="000000" w:themeColor="text1"/>
          <w:sz w:val="22"/>
          <w:szCs w:val="22"/>
          <w:u w:val="thick"/>
          <w:lang w:eastAsia="ar-SA"/>
        </w:rPr>
        <w:t>X</w:t>
      </w:r>
      <w:r w:rsidR="00433943">
        <w:rPr>
          <w:rFonts w:asciiTheme="minorHAnsi" w:hAnsiTheme="minorHAnsi" w:cstheme="minorHAnsi"/>
          <w:b/>
          <w:smallCaps/>
          <w:color w:val="000000" w:themeColor="text1"/>
          <w:sz w:val="22"/>
          <w:szCs w:val="22"/>
          <w:u w:val="thick"/>
          <w:lang w:eastAsia="ar-SA"/>
        </w:rPr>
        <w:t>I</w:t>
      </w:r>
      <w:r w:rsidRPr="00C73A72">
        <w:rPr>
          <w:rFonts w:asciiTheme="minorHAnsi" w:hAnsiTheme="minorHAnsi" w:cstheme="minorHAnsi"/>
          <w:b/>
          <w:smallCaps/>
          <w:color w:val="000000" w:themeColor="text1"/>
          <w:sz w:val="22"/>
          <w:szCs w:val="22"/>
          <w:u w:val="thick"/>
          <w:lang w:eastAsia="ar-SA"/>
        </w:rPr>
        <w:br/>
      </w:r>
      <w:bookmarkStart w:id="27" w:name="_Toc188227050"/>
      <w:bookmarkEnd w:id="25"/>
      <w:bookmarkEnd w:id="26"/>
      <w:r w:rsidR="00433943" w:rsidRPr="00433943">
        <w:rPr>
          <w:rFonts w:asciiTheme="minorHAnsi" w:hAnsiTheme="minorHAnsi" w:cstheme="minorHAnsi"/>
          <w:b/>
          <w:bCs/>
          <w:color w:val="000000" w:themeColor="text1"/>
          <w:sz w:val="22"/>
          <w:szCs w:val="22"/>
          <w:u w:val="thick"/>
        </w:rPr>
        <w:t xml:space="preserve">Podstawy wykluczenia, o których mowa w art. 108 ust. 1 ustawy Pzp </w:t>
      </w:r>
    </w:p>
    <w:p w14:paraId="6C6C03E4" w14:textId="7BED5C30" w:rsidR="00C81B12" w:rsidRPr="00C81B12" w:rsidRDefault="00433943" w:rsidP="00C81B12">
      <w:pPr>
        <w:spacing w:line="240" w:lineRule="auto"/>
        <w:jc w:val="center"/>
        <w:rPr>
          <w:rFonts w:asciiTheme="minorHAnsi" w:hAnsiTheme="minorHAnsi" w:cstheme="minorHAnsi"/>
          <w:b/>
          <w:bCs/>
          <w:color w:val="000000" w:themeColor="text1"/>
          <w:sz w:val="22"/>
          <w:szCs w:val="22"/>
          <w:u w:val="thick"/>
        </w:rPr>
      </w:pPr>
      <w:r w:rsidRPr="00433943">
        <w:rPr>
          <w:rFonts w:asciiTheme="minorHAnsi" w:hAnsiTheme="minorHAnsi" w:cstheme="minorHAnsi"/>
          <w:b/>
          <w:bCs/>
          <w:color w:val="000000" w:themeColor="text1"/>
          <w:sz w:val="22"/>
          <w:szCs w:val="22"/>
          <w:u w:val="thick"/>
        </w:rPr>
        <w:t>oraz  w art. 109 ust. 1 ustawy Pzp</w:t>
      </w:r>
      <w:bookmarkEnd w:id="27"/>
    </w:p>
    <w:p w14:paraId="06DE2496" w14:textId="77777777" w:rsidR="00C81B12" w:rsidRPr="00C81B12" w:rsidRDefault="00C81B12" w:rsidP="00C81B12">
      <w:pPr>
        <w:widowControl w:val="0"/>
        <w:tabs>
          <w:tab w:val="left" w:pos="709"/>
        </w:tabs>
        <w:suppressAutoHyphens/>
        <w:spacing w:line="240"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b/>
          <w:bCs/>
          <w:color w:val="000000"/>
          <w:kern w:val="2"/>
          <w:sz w:val="24"/>
          <w:szCs w:val="24"/>
          <w:lang w:eastAsia="zh-CN"/>
        </w:rPr>
        <w:tab/>
      </w:r>
    </w:p>
    <w:p w14:paraId="132E518E" w14:textId="5BF68669" w:rsidR="00C81B12" w:rsidRPr="00C81B12" w:rsidRDefault="00C81B12" w:rsidP="00C81B12">
      <w:pPr>
        <w:widowControl w:val="0"/>
        <w:tabs>
          <w:tab w:val="left" w:pos="709"/>
        </w:tabs>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ab/>
      </w:r>
      <w:bookmarkStart w:id="28" w:name="_Hlk219461871"/>
      <w:r w:rsidRPr="00C81B12">
        <w:rPr>
          <w:rFonts w:ascii="Times New Roman" w:eastAsia="Times New Roman" w:hAnsi="Times New Roman" w:cs="Times New Roman"/>
          <w:color w:val="000000"/>
          <w:kern w:val="2"/>
          <w:sz w:val="24"/>
          <w:szCs w:val="24"/>
          <w:lang w:eastAsia="zh-CN"/>
        </w:rPr>
        <w:t xml:space="preserve">Z postępowania o udzielenie zamówienia wyklucza się Wykonawcę, w stosunku, do </w:t>
      </w:r>
      <w:r w:rsidRPr="00C81B12">
        <w:rPr>
          <w:rFonts w:ascii="Times New Roman" w:eastAsia="Times New Roman" w:hAnsi="Times New Roman" w:cs="Times New Roman"/>
          <w:color w:val="000000"/>
          <w:kern w:val="2"/>
          <w:sz w:val="24"/>
          <w:szCs w:val="24"/>
          <w:lang w:eastAsia="zh-CN"/>
        </w:rPr>
        <w:tab/>
        <w:t xml:space="preserve">którego zachodzi którakolwiek z okoliczności, o których mowa w art. 108 ustawy </w:t>
      </w:r>
      <w:r w:rsidRPr="00C81B12">
        <w:rPr>
          <w:rFonts w:ascii="Times New Roman" w:eastAsia="Times New Roman" w:hAnsi="Times New Roman" w:cs="Times New Roman"/>
          <w:color w:val="000000"/>
          <w:kern w:val="2"/>
          <w:sz w:val="24"/>
          <w:szCs w:val="24"/>
          <w:lang w:eastAsia="zh-CN"/>
        </w:rPr>
        <w:tab/>
        <w:t>Pzp tj. Wykonawcę:</w:t>
      </w:r>
    </w:p>
    <w:p w14:paraId="72FB7DDD" w14:textId="77777777" w:rsidR="00C81B12" w:rsidRPr="00C81B12" w:rsidRDefault="00C81B12" w:rsidP="00C81B12">
      <w:pPr>
        <w:widowControl w:val="0"/>
        <w:numPr>
          <w:ilvl w:val="0"/>
          <w:numId w:val="44"/>
        </w:numPr>
        <w:tabs>
          <w:tab w:val="left" w:pos="709"/>
        </w:tabs>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będącego osobą fizyczną, którego prawomocnie skazano za przestępstwo:</w:t>
      </w:r>
    </w:p>
    <w:p w14:paraId="351879DA" w14:textId="77777777" w:rsidR="00C81B12" w:rsidRPr="00C81B12" w:rsidRDefault="00C81B12" w:rsidP="00C81B12">
      <w:pPr>
        <w:widowControl w:val="0"/>
        <w:numPr>
          <w:ilvl w:val="0"/>
          <w:numId w:val="45"/>
        </w:numPr>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 xml:space="preserve">udziału w zorganizowanej grupie przestępczej albo związku mającym na celu popełnienie przestępstwa lub przestępstwa skarbowego, o którym mowa w </w:t>
      </w:r>
      <w:hyperlink r:id="rId13" w:anchor="_blank" w:history="1">
        <w:r w:rsidRPr="00C81B12">
          <w:rPr>
            <w:rFonts w:ascii="Times New Roman" w:eastAsia="Times New Roman" w:hAnsi="Times New Roman" w:cs="Times New Roman"/>
            <w:color w:val="0000FF"/>
            <w:kern w:val="2"/>
            <w:sz w:val="24"/>
            <w:szCs w:val="24"/>
            <w:u w:val="single"/>
            <w:lang w:eastAsia="zh-CN"/>
          </w:rPr>
          <w:t>art. 258</w:t>
        </w:r>
      </w:hyperlink>
      <w:r w:rsidRPr="00C81B12">
        <w:rPr>
          <w:rFonts w:ascii="Times New Roman" w:eastAsia="Times New Roman" w:hAnsi="Times New Roman" w:cs="Times New Roman"/>
          <w:color w:val="000000"/>
          <w:kern w:val="2"/>
          <w:sz w:val="24"/>
          <w:szCs w:val="24"/>
          <w:lang w:eastAsia="zh-CN"/>
        </w:rPr>
        <w:t xml:space="preserve"> Kodeksu karnego,</w:t>
      </w:r>
    </w:p>
    <w:p w14:paraId="07076FB3" w14:textId="77777777" w:rsidR="00C81B12" w:rsidRPr="00C81B12" w:rsidRDefault="00C81B12" w:rsidP="00C81B12">
      <w:pPr>
        <w:widowControl w:val="0"/>
        <w:numPr>
          <w:ilvl w:val="0"/>
          <w:numId w:val="45"/>
        </w:numPr>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 xml:space="preserve">handlu ludźmi, o którym mowa w </w:t>
      </w:r>
      <w:hyperlink r:id="rId14" w:anchor="_blank" w:history="1">
        <w:r w:rsidRPr="00C81B12">
          <w:rPr>
            <w:rFonts w:ascii="Times New Roman" w:eastAsia="Times New Roman" w:hAnsi="Times New Roman" w:cs="Times New Roman"/>
            <w:color w:val="0000FF"/>
            <w:kern w:val="2"/>
            <w:sz w:val="24"/>
            <w:szCs w:val="24"/>
            <w:u w:val="single"/>
            <w:lang w:eastAsia="zh-CN"/>
          </w:rPr>
          <w:t>art. 189a</w:t>
        </w:r>
      </w:hyperlink>
      <w:r w:rsidRPr="00C81B12">
        <w:rPr>
          <w:rFonts w:ascii="Times New Roman" w:eastAsia="Times New Roman" w:hAnsi="Times New Roman" w:cs="Times New Roman"/>
          <w:color w:val="000000"/>
          <w:kern w:val="2"/>
          <w:sz w:val="24"/>
          <w:szCs w:val="24"/>
          <w:lang w:eastAsia="zh-CN"/>
        </w:rPr>
        <w:t xml:space="preserve"> Kodeksu karnego</w:t>
      </w:r>
    </w:p>
    <w:p w14:paraId="4354CECA" w14:textId="77777777" w:rsidR="00C81B12" w:rsidRPr="00C81B12" w:rsidRDefault="00C81B12" w:rsidP="00C81B12">
      <w:pPr>
        <w:widowControl w:val="0"/>
        <w:numPr>
          <w:ilvl w:val="0"/>
          <w:numId w:val="45"/>
        </w:numPr>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 xml:space="preserve">o którym mowa w </w:t>
      </w:r>
      <w:hyperlink r:id="rId15" w:anchor="_blank" w:history="1">
        <w:r w:rsidRPr="00C81B12">
          <w:rPr>
            <w:rFonts w:ascii="Times New Roman" w:eastAsia="Times New Roman" w:hAnsi="Times New Roman" w:cs="Times New Roman"/>
            <w:color w:val="0000FF"/>
            <w:kern w:val="2"/>
            <w:sz w:val="24"/>
            <w:szCs w:val="24"/>
            <w:u w:val="single"/>
            <w:lang w:eastAsia="zh-CN"/>
          </w:rPr>
          <w:t>art. 228-230a</w:t>
        </w:r>
      </w:hyperlink>
      <w:r w:rsidRPr="00C81B12">
        <w:rPr>
          <w:rFonts w:ascii="Times New Roman" w:eastAsia="Times New Roman" w:hAnsi="Times New Roman" w:cs="Times New Roman"/>
          <w:color w:val="000000"/>
          <w:kern w:val="2"/>
          <w:sz w:val="24"/>
          <w:szCs w:val="24"/>
          <w:lang w:eastAsia="zh-CN"/>
        </w:rPr>
        <w:t xml:space="preserve">, </w:t>
      </w:r>
      <w:hyperlink r:id="rId16" w:anchor="_blank" w:history="1">
        <w:r w:rsidRPr="00C81B12">
          <w:rPr>
            <w:rFonts w:ascii="Times New Roman" w:eastAsia="Times New Roman" w:hAnsi="Times New Roman" w:cs="Times New Roman"/>
            <w:color w:val="0000FF"/>
            <w:kern w:val="2"/>
            <w:sz w:val="24"/>
            <w:szCs w:val="24"/>
            <w:u w:val="single"/>
            <w:lang w:eastAsia="zh-CN"/>
          </w:rPr>
          <w:t>art. 250a</w:t>
        </w:r>
      </w:hyperlink>
      <w:r w:rsidRPr="00C81B12">
        <w:rPr>
          <w:rFonts w:ascii="Times New Roman" w:eastAsia="Times New Roman" w:hAnsi="Times New Roman" w:cs="Times New Roman"/>
          <w:color w:val="000000"/>
          <w:kern w:val="2"/>
          <w:sz w:val="24"/>
          <w:szCs w:val="24"/>
          <w:lang w:eastAsia="zh-CN"/>
        </w:rPr>
        <w:t xml:space="preserve"> Kodeksu karnego lub w art. 46 lub art. 48 ustawy z dnia 25 czerwca 2010 r. o sporcie,</w:t>
      </w:r>
    </w:p>
    <w:p w14:paraId="278DEE08" w14:textId="77777777" w:rsidR="00C81B12" w:rsidRPr="00C81B12" w:rsidRDefault="00C81B12" w:rsidP="00C81B12">
      <w:pPr>
        <w:widowControl w:val="0"/>
        <w:numPr>
          <w:ilvl w:val="0"/>
          <w:numId w:val="45"/>
        </w:numPr>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 xml:space="preserve">finansowania przestępstwa o charakterze terrorystycznym, o którym mowa w </w:t>
      </w:r>
      <w:hyperlink r:id="rId17" w:anchor="_blank" w:history="1">
        <w:r w:rsidRPr="00C81B12">
          <w:rPr>
            <w:rFonts w:ascii="Times New Roman" w:eastAsia="Times New Roman" w:hAnsi="Times New Roman" w:cs="Times New Roman"/>
            <w:color w:val="0000FF"/>
            <w:kern w:val="2"/>
            <w:sz w:val="24"/>
            <w:szCs w:val="24"/>
            <w:u w:val="single"/>
            <w:lang w:eastAsia="zh-CN"/>
          </w:rPr>
          <w:t>art. 165a</w:t>
        </w:r>
      </w:hyperlink>
      <w:r w:rsidRPr="00C81B12">
        <w:rPr>
          <w:rFonts w:ascii="Times New Roman" w:eastAsia="Times New Roman" w:hAnsi="Times New Roman" w:cs="Times New Roman"/>
          <w:color w:val="000000"/>
          <w:kern w:val="2"/>
          <w:sz w:val="24"/>
          <w:szCs w:val="24"/>
          <w:lang w:eastAsia="zh-CN"/>
        </w:rPr>
        <w:t xml:space="preserve"> Kodeksu karnego, lub przestępstwo udaremniania lub utrudniania stwierdzenia przestępnego pochodzenia pieniędzy lub ukrywania ich pochodzenia, o którym mowa </w:t>
      </w:r>
      <w:r w:rsidRPr="00C81B12">
        <w:rPr>
          <w:rFonts w:ascii="Times New Roman" w:eastAsia="Times New Roman" w:hAnsi="Times New Roman" w:cs="Times New Roman"/>
          <w:color w:val="000000"/>
          <w:kern w:val="2"/>
          <w:sz w:val="24"/>
          <w:szCs w:val="24"/>
          <w:lang w:eastAsia="zh-CN"/>
        </w:rPr>
        <w:lastRenderedPageBreak/>
        <w:t xml:space="preserve">w </w:t>
      </w:r>
      <w:hyperlink r:id="rId18" w:anchor="_blank" w:history="1">
        <w:r w:rsidRPr="00C81B12">
          <w:rPr>
            <w:rFonts w:ascii="Times New Roman" w:eastAsia="Times New Roman" w:hAnsi="Times New Roman" w:cs="Times New Roman"/>
            <w:color w:val="0000FF"/>
            <w:kern w:val="2"/>
            <w:sz w:val="24"/>
            <w:szCs w:val="24"/>
            <w:u w:val="single"/>
            <w:lang w:eastAsia="zh-CN"/>
          </w:rPr>
          <w:t>art. 299</w:t>
        </w:r>
      </w:hyperlink>
      <w:r w:rsidRPr="00C81B12">
        <w:rPr>
          <w:rFonts w:ascii="Times New Roman" w:eastAsia="Times New Roman" w:hAnsi="Times New Roman" w:cs="Times New Roman"/>
          <w:color w:val="000000"/>
          <w:kern w:val="2"/>
          <w:sz w:val="24"/>
          <w:szCs w:val="24"/>
          <w:lang w:eastAsia="zh-CN"/>
        </w:rPr>
        <w:t xml:space="preserve"> Kodeksu karnego,</w:t>
      </w:r>
    </w:p>
    <w:p w14:paraId="0AF169CC" w14:textId="77777777" w:rsidR="00C81B12" w:rsidRPr="00C81B12" w:rsidRDefault="00C81B12" w:rsidP="00C81B12">
      <w:pPr>
        <w:widowControl w:val="0"/>
        <w:numPr>
          <w:ilvl w:val="0"/>
          <w:numId w:val="45"/>
        </w:numPr>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 xml:space="preserve">o charakterze terrorystycznym, o którym mowa w </w:t>
      </w:r>
      <w:hyperlink r:id="rId19" w:anchor="_blank" w:history="1">
        <w:r w:rsidRPr="00C81B12">
          <w:rPr>
            <w:rFonts w:ascii="Times New Roman" w:eastAsia="Times New Roman" w:hAnsi="Times New Roman" w:cs="Times New Roman"/>
            <w:color w:val="0000FF"/>
            <w:kern w:val="2"/>
            <w:sz w:val="24"/>
            <w:szCs w:val="24"/>
            <w:u w:val="single"/>
            <w:lang w:eastAsia="zh-CN"/>
          </w:rPr>
          <w:t>art. 115 § 20</w:t>
        </w:r>
      </w:hyperlink>
      <w:r w:rsidRPr="00C81B12">
        <w:rPr>
          <w:rFonts w:ascii="Times New Roman" w:eastAsia="Times New Roman" w:hAnsi="Times New Roman" w:cs="Times New Roman"/>
          <w:color w:val="000000"/>
          <w:kern w:val="2"/>
          <w:sz w:val="24"/>
          <w:szCs w:val="24"/>
          <w:lang w:eastAsia="zh-CN"/>
        </w:rPr>
        <w:t xml:space="preserve"> Kodeksu karnego, lub mające na celu popełnienie tego przestępstwa,</w:t>
      </w:r>
    </w:p>
    <w:p w14:paraId="6A74761F" w14:textId="77777777" w:rsidR="00C81B12" w:rsidRPr="00C81B12" w:rsidRDefault="00C81B12" w:rsidP="00C81B12">
      <w:pPr>
        <w:widowControl w:val="0"/>
        <w:numPr>
          <w:ilvl w:val="0"/>
          <w:numId w:val="45"/>
        </w:numPr>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 xml:space="preserve">powierzenia wykonywania pracy małoletniemu cudzoziemcowi, o którym mowa w </w:t>
      </w:r>
      <w:hyperlink r:id="rId20" w:anchor="_blank" w:history="1">
        <w:r w:rsidRPr="00C81B12">
          <w:rPr>
            <w:rFonts w:ascii="Times New Roman" w:eastAsia="Times New Roman" w:hAnsi="Times New Roman" w:cs="Times New Roman"/>
            <w:color w:val="0000FF"/>
            <w:kern w:val="2"/>
            <w:sz w:val="24"/>
            <w:szCs w:val="24"/>
            <w:u w:val="single"/>
            <w:lang w:eastAsia="zh-CN"/>
          </w:rPr>
          <w:t>art. 9 ust. 2</w:t>
        </w:r>
      </w:hyperlink>
      <w:r w:rsidRPr="00C81B12">
        <w:rPr>
          <w:rFonts w:ascii="Times New Roman" w:eastAsia="Times New Roman" w:hAnsi="Times New Roman" w:cs="Times New Roman"/>
          <w:color w:val="000000"/>
          <w:kern w:val="2"/>
          <w:sz w:val="24"/>
          <w:szCs w:val="24"/>
          <w:lang w:eastAsia="zh-CN"/>
        </w:rPr>
        <w:t xml:space="preserve"> ustawy z dnia 15 czerwca 2012 r. o skutkach powierzania wykonywania </w:t>
      </w:r>
      <w:r w:rsidRPr="00C81B12">
        <w:rPr>
          <w:rFonts w:ascii="Times New Roman" w:eastAsia="Times New Roman" w:hAnsi="Times New Roman" w:cs="Times New Roman"/>
          <w:color w:val="000000"/>
          <w:kern w:val="2"/>
          <w:sz w:val="24"/>
          <w:szCs w:val="24"/>
          <w:lang w:eastAsia="zh-CN"/>
        </w:rPr>
        <w:tab/>
        <w:t>pracy cudzoziemcom przebywającym wbrew przepisom na terytorium Rzeczypospolitej Polskiej (Dz. U. Poz. 769),</w:t>
      </w:r>
    </w:p>
    <w:p w14:paraId="10E47A40" w14:textId="77777777" w:rsidR="00C81B12" w:rsidRPr="00C81B12" w:rsidRDefault="00C81B12" w:rsidP="00C81B12">
      <w:pPr>
        <w:widowControl w:val="0"/>
        <w:numPr>
          <w:ilvl w:val="0"/>
          <w:numId w:val="45"/>
        </w:numPr>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 xml:space="preserve">przeciwko obrotowi gospodarczemu, o których mowa w </w:t>
      </w:r>
      <w:hyperlink r:id="rId21" w:anchor="_blank" w:history="1">
        <w:r w:rsidRPr="00C81B12">
          <w:rPr>
            <w:rFonts w:ascii="Times New Roman" w:eastAsia="Times New Roman" w:hAnsi="Times New Roman" w:cs="Times New Roman"/>
            <w:color w:val="0000FF"/>
            <w:kern w:val="2"/>
            <w:sz w:val="24"/>
            <w:szCs w:val="24"/>
            <w:u w:val="single"/>
            <w:lang w:eastAsia="zh-CN"/>
          </w:rPr>
          <w:t>art. 296-307</w:t>
        </w:r>
      </w:hyperlink>
      <w:r w:rsidRPr="00C81B12">
        <w:rPr>
          <w:rFonts w:ascii="Times New Roman" w:eastAsia="Times New Roman" w:hAnsi="Times New Roman" w:cs="Times New Roman"/>
          <w:color w:val="000000"/>
          <w:kern w:val="2"/>
          <w:sz w:val="24"/>
          <w:szCs w:val="24"/>
          <w:lang w:eastAsia="zh-CN"/>
        </w:rPr>
        <w:t xml:space="preserve"> Kodeksu karnego, przestępstwo oszustwa, o którym mowa w </w:t>
      </w:r>
      <w:hyperlink r:id="rId22" w:anchor="_blank" w:history="1">
        <w:r w:rsidRPr="00C81B12">
          <w:rPr>
            <w:rFonts w:ascii="Times New Roman" w:eastAsia="Times New Roman" w:hAnsi="Times New Roman" w:cs="Times New Roman"/>
            <w:color w:val="0000FF"/>
            <w:kern w:val="2"/>
            <w:sz w:val="24"/>
            <w:szCs w:val="24"/>
            <w:u w:val="single"/>
            <w:lang w:eastAsia="zh-CN"/>
          </w:rPr>
          <w:t>art. 286</w:t>
        </w:r>
      </w:hyperlink>
      <w:r w:rsidRPr="00C81B12">
        <w:rPr>
          <w:rFonts w:ascii="Times New Roman" w:eastAsia="Times New Roman" w:hAnsi="Times New Roman" w:cs="Times New Roman"/>
          <w:color w:val="000000"/>
          <w:kern w:val="2"/>
          <w:sz w:val="24"/>
          <w:szCs w:val="24"/>
          <w:lang w:eastAsia="zh-CN"/>
        </w:rPr>
        <w:t xml:space="preserve"> Kodeksu karnego, przestępstwo przeciwko wiarygodności dokumentów, o których mowa w </w:t>
      </w:r>
      <w:hyperlink r:id="rId23" w:anchor="_blank" w:history="1">
        <w:r w:rsidRPr="00C81B12">
          <w:rPr>
            <w:rFonts w:ascii="Times New Roman" w:eastAsia="Times New Roman" w:hAnsi="Times New Roman" w:cs="Times New Roman"/>
            <w:color w:val="0000FF"/>
            <w:kern w:val="2"/>
            <w:sz w:val="24"/>
            <w:szCs w:val="24"/>
            <w:u w:val="single"/>
            <w:lang w:eastAsia="zh-CN"/>
          </w:rPr>
          <w:t>art. 270-277d</w:t>
        </w:r>
      </w:hyperlink>
      <w:r w:rsidRPr="00C81B12">
        <w:rPr>
          <w:rFonts w:ascii="Times New Roman" w:eastAsia="Times New Roman" w:hAnsi="Times New Roman" w:cs="Times New Roman"/>
          <w:color w:val="000000"/>
          <w:kern w:val="2"/>
          <w:sz w:val="24"/>
          <w:szCs w:val="24"/>
          <w:lang w:eastAsia="zh-CN"/>
        </w:rPr>
        <w:t xml:space="preserve"> </w:t>
      </w:r>
      <w:r w:rsidRPr="00C81B12">
        <w:rPr>
          <w:rFonts w:ascii="Times New Roman" w:eastAsia="Times New Roman" w:hAnsi="Times New Roman" w:cs="Times New Roman"/>
          <w:color w:val="000000"/>
          <w:kern w:val="2"/>
          <w:sz w:val="24"/>
          <w:szCs w:val="24"/>
          <w:lang w:eastAsia="zh-CN"/>
        </w:rPr>
        <w:tab/>
        <w:t>Kodeksu karnego, lub przestępstwo skarbowe,</w:t>
      </w:r>
    </w:p>
    <w:p w14:paraId="2832ADD0" w14:textId="77777777" w:rsidR="00C81B12" w:rsidRPr="00C81B12" w:rsidRDefault="00C81B12" w:rsidP="00C81B12">
      <w:pPr>
        <w:widowControl w:val="0"/>
        <w:numPr>
          <w:ilvl w:val="0"/>
          <w:numId w:val="45"/>
        </w:numPr>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r w:rsidRPr="00C81B12">
        <w:rPr>
          <w:rFonts w:ascii="Times New Roman" w:eastAsia="Times New Roman" w:hAnsi="Times New Roman" w:cs="Times New Roman"/>
          <w:color w:val="000000"/>
          <w:kern w:val="2"/>
          <w:sz w:val="24"/>
          <w:szCs w:val="24"/>
          <w:lang w:eastAsia="zh-CN"/>
        </w:rPr>
        <w:tab/>
      </w:r>
    </w:p>
    <w:p w14:paraId="3B42BFC2" w14:textId="77777777" w:rsidR="00C81B12" w:rsidRPr="00C81B12" w:rsidRDefault="00C81B12" w:rsidP="00C81B12">
      <w:pPr>
        <w:widowControl w:val="0"/>
        <w:numPr>
          <w:ilvl w:val="0"/>
          <w:numId w:val="44"/>
        </w:numPr>
        <w:tabs>
          <w:tab w:val="left" w:pos="709"/>
          <w:tab w:val="left" w:pos="735"/>
        </w:tabs>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AC33BFD" w14:textId="77777777" w:rsidR="00C81B12" w:rsidRPr="00C81B12" w:rsidRDefault="00C81B12" w:rsidP="00C81B12">
      <w:pPr>
        <w:widowControl w:val="0"/>
        <w:numPr>
          <w:ilvl w:val="0"/>
          <w:numId w:val="44"/>
        </w:numPr>
        <w:tabs>
          <w:tab w:val="left" w:pos="709"/>
          <w:tab w:val="left" w:pos="735"/>
        </w:tabs>
        <w:suppressAutoHyphens/>
        <w:spacing w:line="276" w:lineRule="auto"/>
        <w:jc w:val="both"/>
        <w:rPr>
          <w:rFonts w:ascii="Times New Roman" w:eastAsia="Times New Roman" w:hAnsi="Times New Roman" w:cs="Times New Roman"/>
          <w:color w:val="000000"/>
          <w:kern w:val="2"/>
          <w:sz w:val="24"/>
          <w:szCs w:val="24"/>
          <w:lang w:eastAsia="zh-CN"/>
        </w:rPr>
      </w:pPr>
      <w:r w:rsidRPr="00C81B12">
        <w:rPr>
          <w:rFonts w:ascii="Times New Roman" w:eastAsia="Times New Roman" w:hAnsi="Times New Roman" w:cs="Times New Roman"/>
          <w:color w:val="000000"/>
          <w:kern w:val="2"/>
          <w:sz w:val="24"/>
          <w:szCs w:val="24"/>
          <w:lang w:eastAsia="zh-CN"/>
        </w:rPr>
        <w:t xml:space="preserve">wobec którego wydano prawomocny wyrok sądu lub ostateczną decyzję </w:t>
      </w:r>
      <w:r w:rsidRPr="00C81B12">
        <w:rPr>
          <w:rFonts w:ascii="Times New Roman" w:eastAsia="Times New Roman" w:hAnsi="Times New Roman" w:cs="Times New Roman"/>
          <w:color w:val="000000"/>
          <w:kern w:val="2"/>
          <w:sz w:val="24"/>
          <w:szCs w:val="24"/>
          <w:lang w:eastAsia="zh-CN"/>
        </w:rPr>
        <w:tab/>
        <w:t xml:space="preserve">administracyjną o zaleganiu z uiszczeniem podatków, opłat lub składek na </w:t>
      </w:r>
      <w:r w:rsidRPr="00C81B12">
        <w:rPr>
          <w:rFonts w:ascii="Times New Roman" w:eastAsia="Times New Roman" w:hAnsi="Times New Roman" w:cs="Times New Roman"/>
          <w:color w:val="000000"/>
          <w:kern w:val="2"/>
          <w:sz w:val="24"/>
          <w:szCs w:val="24"/>
          <w:lang w:eastAsia="zh-CN"/>
        </w:rPr>
        <w:tab/>
        <w:t xml:space="preserve">ubezpieczenie społeczne lub zdrowotne, chyba że Wykonawca odpowiednio </w:t>
      </w:r>
      <w:r w:rsidRPr="00C81B12">
        <w:rPr>
          <w:rFonts w:ascii="Times New Roman" w:eastAsia="Times New Roman" w:hAnsi="Times New Roman" w:cs="Times New Roman"/>
          <w:color w:val="000000"/>
          <w:kern w:val="2"/>
          <w:sz w:val="24"/>
          <w:szCs w:val="24"/>
          <w:lang w:eastAsia="zh-CN"/>
        </w:rPr>
        <w:tab/>
        <w:t xml:space="preserve">przed upływem terminu do składania wniosków o dopuszczenie do udziału w </w:t>
      </w:r>
      <w:r w:rsidRPr="00C81B12">
        <w:rPr>
          <w:rFonts w:ascii="Times New Roman" w:eastAsia="Times New Roman" w:hAnsi="Times New Roman" w:cs="Times New Roman"/>
          <w:color w:val="000000"/>
          <w:kern w:val="2"/>
          <w:sz w:val="24"/>
          <w:szCs w:val="24"/>
          <w:lang w:eastAsia="zh-CN"/>
        </w:rPr>
        <w:tab/>
        <w:t xml:space="preserve">postępowaniu albo przed upływem terminu składania ofert dokonał płatności </w:t>
      </w:r>
      <w:r w:rsidRPr="00C81B12">
        <w:rPr>
          <w:rFonts w:ascii="Times New Roman" w:eastAsia="Times New Roman" w:hAnsi="Times New Roman" w:cs="Times New Roman"/>
          <w:color w:val="000000"/>
          <w:kern w:val="2"/>
          <w:sz w:val="24"/>
          <w:szCs w:val="24"/>
          <w:lang w:eastAsia="zh-CN"/>
        </w:rPr>
        <w:tab/>
        <w:t xml:space="preserve">należnych podatków, opłat lub składek na ubezpieczenie społeczne lub </w:t>
      </w:r>
      <w:r w:rsidRPr="00C81B12">
        <w:rPr>
          <w:rFonts w:ascii="Times New Roman" w:eastAsia="Times New Roman" w:hAnsi="Times New Roman" w:cs="Times New Roman"/>
          <w:color w:val="000000"/>
          <w:kern w:val="2"/>
          <w:sz w:val="24"/>
          <w:szCs w:val="24"/>
          <w:lang w:eastAsia="zh-CN"/>
        </w:rPr>
        <w:tab/>
        <w:t xml:space="preserve">zdrowotne </w:t>
      </w:r>
      <w:r w:rsidRPr="00C81B12">
        <w:rPr>
          <w:rFonts w:ascii="Times New Roman" w:eastAsia="Times New Roman" w:hAnsi="Times New Roman" w:cs="Times New Roman"/>
          <w:color w:val="000000"/>
          <w:kern w:val="2"/>
          <w:sz w:val="24"/>
          <w:szCs w:val="24"/>
          <w:lang w:eastAsia="zh-CN"/>
        </w:rPr>
        <w:tab/>
        <w:t xml:space="preserve">wraz z odsetkami lub grzywnami lub zawarł wiążące porozumienie w sprawie spłaty </w:t>
      </w:r>
      <w:r w:rsidRPr="00C81B12">
        <w:rPr>
          <w:rFonts w:ascii="Times New Roman" w:eastAsia="Times New Roman" w:hAnsi="Times New Roman" w:cs="Times New Roman"/>
          <w:color w:val="000000"/>
          <w:kern w:val="2"/>
          <w:sz w:val="24"/>
          <w:szCs w:val="24"/>
          <w:lang w:eastAsia="zh-CN"/>
        </w:rPr>
        <w:tab/>
        <w:t>tych należności;</w:t>
      </w:r>
    </w:p>
    <w:p w14:paraId="7EE10976" w14:textId="77777777" w:rsidR="00C81B12" w:rsidRPr="00C81B12" w:rsidRDefault="00C81B12" w:rsidP="00C81B12">
      <w:pPr>
        <w:numPr>
          <w:ilvl w:val="0"/>
          <w:numId w:val="44"/>
        </w:numPr>
        <w:shd w:val="clear" w:color="auto" w:fill="FFFFFF"/>
        <w:suppressAutoHyphens/>
        <w:spacing w:before="6" w:after="36" w:line="276" w:lineRule="auto"/>
        <w:jc w:val="both"/>
        <w:rPr>
          <w:rFonts w:ascii="Times New Roman" w:eastAsia="Arial" w:hAnsi="Times New Roman" w:cs="Times New Roman"/>
          <w:color w:val="00000A"/>
          <w:kern w:val="2"/>
          <w:sz w:val="20"/>
          <w:szCs w:val="24"/>
          <w:lang w:eastAsia="zh-CN"/>
        </w:rPr>
      </w:pPr>
      <w:r w:rsidRPr="00C81B12">
        <w:rPr>
          <w:rFonts w:ascii="Times New Roman" w:eastAsia="Arial" w:hAnsi="Times New Roman" w:cs="Times New Roman"/>
          <w:color w:val="000000"/>
          <w:kern w:val="2"/>
          <w:sz w:val="24"/>
          <w:szCs w:val="24"/>
          <w:lang w:eastAsia="zh-CN"/>
        </w:rPr>
        <w:t>wobec którego prawomocnie orzeczono zakaz ubiegania się o zamówienia publiczne;</w:t>
      </w:r>
    </w:p>
    <w:p w14:paraId="1A34E8AF" w14:textId="77777777" w:rsidR="00C81B12" w:rsidRPr="00C81B12" w:rsidRDefault="00C81B12" w:rsidP="00C81B12">
      <w:pPr>
        <w:numPr>
          <w:ilvl w:val="0"/>
          <w:numId w:val="44"/>
        </w:numPr>
        <w:shd w:val="clear" w:color="auto" w:fill="FFFFFF"/>
        <w:suppressAutoHyphens/>
        <w:spacing w:before="6" w:after="36" w:line="276" w:lineRule="auto"/>
        <w:jc w:val="both"/>
        <w:rPr>
          <w:rFonts w:ascii="Times New Roman" w:eastAsia="Arial" w:hAnsi="Times New Roman" w:cs="Times New Roman"/>
          <w:color w:val="00000A"/>
          <w:kern w:val="2"/>
          <w:sz w:val="20"/>
          <w:szCs w:val="24"/>
          <w:lang w:eastAsia="zh-CN"/>
        </w:rPr>
      </w:pPr>
      <w:r w:rsidRPr="00C81B12">
        <w:rPr>
          <w:rFonts w:ascii="Times New Roman" w:eastAsia="Arial" w:hAnsi="Times New Roman" w:cs="Times New Roman"/>
          <w:color w:val="000000"/>
          <w:kern w:val="2"/>
          <w:sz w:val="24"/>
          <w:szCs w:val="24"/>
          <w:lang w:eastAsia="zh-CN"/>
        </w:rPr>
        <w:t xml:space="preserve">jeżeli Zamawiający może stwierdzić, na podstawie wiarygodnych przesłanek, że Wykonawca zawarł z innymi Wykonawcami porozumienie mające na celu </w:t>
      </w:r>
      <w:r w:rsidRPr="00C81B12">
        <w:rPr>
          <w:rFonts w:ascii="Times New Roman" w:eastAsia="Arial" w:hAnsi="Times New Roman" w:cs="Times New Roman"/>
          <w:color w:val="000000"/>
          <w:kern w:val="2"/>
          <w:sz w:val="24"/>
          <w:szCs w:val="24"/>
          <w:lang w:eastAsia="zh-CN"/>
        </w:rPr>
        <w:br/>
        <w:t>zakłócenie konkurencji, w szczególności jeżeli należąc do tej samej grupy</w:t>
      </w:r>
      <w:r w:rsidRPr="00C81B12">
        <w:rPr>
          <w:rFonts w:ascii="Times New Roman" w:eastAsia="Arial" w:hAnsi="Times New Roman" w:cs="Times New Roman"/>
          <w:color w:val="000000"/>
          <w:kern w:val="2"/>
          <w:sz w:val="24"/>
          <w:szCs w:val="24"/>
          <w:lang w:eastAsia="zh-CN"/>
        </w:rPr>
        <w:tab/>
        <w:t xml:space="preserve">kapitałowej w rozumieniu </w:t>
      </w:r>
      <w:hyperlink r:id="rId24" w:anchor="_blank" w:history="1">
        <w:r w:rsidRPr="00C81B12">
          <w:rPr>
            <w:rFonts w:ascii="Times New Roman" w:eastAsia="Arial" w:hAnsi="Times New Roman" w:cs="Times New Roman"/>
            <w:color w:val="000000"/>
            <w:kern w:val="2"/>
            <w:sz w:val="24"/>
            <w:szCs w:val="24"/>
            <w:u w:val="single"/>
            <w:lang w:eastAsia="zh-CN"/>
          </w:rPr>
          <w:t>ustawy</w:t>
        </w:r>
      </w:hyperlink>
      <w:r w:rsidRPr="00C81B12">
        <w:rPr>
          <w:rFonts w:ascii="Times New Roman" w:eastAsia="Arial" w:hAnsi="Times New Roman" w:cs="Times New Roman"/>
          <w:color w:val="000000"/>
          <w:kern w:val="2"/>
          <w:sz w:val="24"/>
          <w:szCs w:val="24"/>
          <w:lang w:eastAsia="zh-CN"/>
        </w:rPr>
        <w:t xml:space="preserve"> z dnia 16 lutego 2007 r. o ochronie konkurencji i konsumentów, złożyli odrębne oferty, oferty częściowe lub </w:t>
      </w:r>
      <w:r w:rsidRPr="00C81B12">
        <w:rPr>
          <w:rFonts w:ascii="Times New Roman" w:eastAsia="Arial" w:hAnsi="Times New Roman" w:cs="Times New Roman"/>
          <w:color w:val="000000"/>
          <w:kern w:val="2"/>
          <w:sz w:val="24"/>
          <w:szCs w:val="24"/>
          <w:lang w:eastAsia="zh-CN"/>
        </w:rPr>
        <w:tab/>
        <w:t xml:space="preserve">wnioski o dopuszczenie do udziału w postępowaniu, chyba że wykażą, że </w:t>
      </w:r>
      <w:r w:rsidRPr="00C81B12">
        <w:rPr>
          <w:rFonts w:ascii="Times New Roman" w:eastAsia="Arial" w:hAnsi="Times New Roman" w:cs="Times New Roman"/>
          <w:color w:val="000000"/>
          <w:kern w:val="2"/>
          <w:sz w:val="24"/>
          <w:szCs w:val="24"/>
          <w:lang w:eastAsia="zh-CN"/>
        </w:rPr>
        <w:tab/>
        <w:t>przygotowali te oferty lub wnioski niezależnie od siebie;</w:t>
      </w:r>
    </w:p>
    <w:p w14:paraId="7ACF3BF1" w14:textId="77777777" w:rsidR="00C81B12" w:rsidRPr="00C81B12" w:rsidRDefault="00C81B12" w:rsidP="00C81B12">
      <w:pPr>
        <w:numPr>
          <w:ilvl w:val="0"/>
          <w:numId w:val="44"/>
        </w:numPr>
        <w:shd w:val="clear" w:color="auto" w:fill="FFFFFF"/>
        <w:suppressAutoHyphens/>
        <w:spacing w:before="6" w:after="36" w:line="276" w:lineRule="auto"/>
        <w:jc w:val="both"/>
        <w:rPr>
          <w:rFonts w:ascii="Times New Roman" w:eastAsia="Arial" w:hAnsi="Times New Roman" w:cs="Times New Roman"/>
          <w:color w:val="00000A"/>
          <w:kern w:val="2"/>
          <w:sz w:val="20"/>
          <w:szCs w:val="24"/>
          <w:lang w:eastAsia="zh-CN"/>
        </w:rPr>
      </w:pPr>
      <w:r w:rsidRPr="00C81B12">
        <w:rPr>
          <w:rFonts w:ascii="Times New Roman" w:eastAsia="Arial" w:hAnsi="Times New Roman" w:cs="Times New Roman"/>
          <w:color w:val="000000"/>
          <w:kern w:val="2"/>
          <w:sz w:val="24"/>
          <w:szCs w:val="24"/>
          <w:lang w:eastAsia="zh-CN"/>
        </w:rPr>
        <w:t xml:space="preserve">jeżeli, w przypadkach, o których mowa w art. 85 ust. 1, doszło do zakłócenia </w:t>
      </w:r>
      <w:r w:rsidRPr="00C81B12">
        <w:rPr>
          <w:rFonts w:ascii="Times New Roman" w:eastAsia="Arial" w:hAnsi="Times New Roman" w:cs="Times New Roman"/>
          <w:color w:val="000000"/>
          <w:kern w:val="2"/>
          <w:sz w:val="24"/>
          <w:szCs w:val="24"/>
          <w:lang w:eastAsia="zh-CN"/>
        </w:rPr>
        <w:br/>
        <w:t xml:space="preserve"> konkurencji wynikającego z wcześniejszego zaangażowania tego Wykonawcy lub podmiotu, który należy z wykonawcą do tej samej grupy kapitałowej w </w:t>
      </w:r>
      <w:r w:rsidRPr="00C81B12">
        <w:rPr>
          <w:rFonts w:ascii="Times New Roman" w:eastAsia="Arial" w:hAnsi="Times New Roman" w:cs="Times New Roman"/>
          <w:color w:val="000000"/>
          <w:kern w:val="2"/>
          <w:sz w:val="24"/>
          <w:szCs w:val="24"/>
          <w:lang w:eastAsia="zh-CN"/>
        </w:rPr>
        <w:tab/>
        <w:t xml:space="preserve">rozumieniu </w:t>
      </w:r>
      <w:hyperlink r:id="rId25" w:anchor="_blank" w:history="1">
        <w:r w:rsidRPr="00C81B12">
          <w:rPr>
            <w:rFonts w:ascii="Times New Roman" w:eastAsia="Arial" w:hAnsi="Times New Roman" w:cs="Times New Roman"/>
            <w:color w:val="000000"/>
            <w:kern w:val="2"/>
            <w:sz w:val="24"/>
            <w:szCs w:val="24"/>
            <w:u w:val="single"/>
            <w:lang w:eastAsia="zh-CN"/>
          </w:rPr>
          <w:t>ustawy</w:t>
        </w:r>
      </w:hyperlink>
      <w:r w:rsidRPr="00C81B12">
        <w:rPr>
          <w:rFonts w:ascii="Times New Roman" w:eastAsia="Arial" w:hAnsi="Times New Roman" w:cs="Times New Roman"/>
          <w:color w:val="000000"/>
          <w:kern w:val="2"/>
          <w:sz w:val="24"/>
          <w:szCs w:val="24"/>
          <w:lang w:eastAsia="zh-CN"/>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B3B797E" w14:textId="77777777" w:rsidR="00C81B12" w:rsidRPr="00C81B12" w:rsidRDefault="00C81B12" w:rsidP="00C81B12">
      <w:pPr>
        <w:numPr>
          <w:ilvl w:val="0"/>
          <w:numId w:val="44"/>
        </w:numPr>
        <w:shd w:val="clear" w:color="auto" w:fill="FFFFFF"/>
        <w:suppressAutoHyphens/>
        <w:spacing w:before="6" w:after="36" w:line="276" w:lineRule="auto"/>
        <w:jc w:val="both"/>
        <w:rPr>
          <w:rFonts w:ascii="Times New Roman" w:eastAsia="Arial" w:hAnsi="Times New Roman" w:cs="Times New Roman"/>
          <w:color w:val="00000A"/>
          <w:kern w:val="2"/>
          <w:sz w:val="24"/>
          <w:szCs w:val="24"/>
          <w:lang w:eastAsia="zh-CN"/>
        </w:rPr>
      </w:pPr>
      <w:r w:rsidRPr="00C81B12">
        <w:rPr>
          <w:rFonts w:ascii="Times New Roman" w:eastAsia="Arial" w:hAnsi="Times New Roman" w:cs="Times New Roman"/>
          <w:color w:val="000000"/>
          <w:kern w:val="2"/>
          <w:sz w:val="24"/>
          <w:szCs w:val="24"/>
          <w:lang w:eastAsia="zh-CN"/>
        </w:rPr>
        <w:t>Zamawiający Wykluczy z postępowania Wykonawcę w stosunku, do którego zachodzi którakolwiek z okoliczności, o których mowa w art. 7 ustawy z dnia 13 kwietnia 2022r.</w:t>
      </w:r>
    </w:p>
    <w:p w14:paraId="33B0DB2C" w14:textId="77777777" w:rsidR="00C81B12" w:rsidRPr="00C81B12" w:rsidRDefault="00C81B12" w:rsidP="00C81B12">
      <w:pPr>
        <w:widowControl w:val="0"/>
        <w:suppressAutoHyphens/>
        <w:spacing w:after="140" w:line="276" w:lineRule="auto"/>
        <w:ind w:left="720"/>
        <w:jc w:val="both"/>
        <w:rPr>
          <w:rFonts w:ascii="Times New Roman" w:eastAsia="SimSun" w:hAnsi="Times New Roman" w:cs="Times New Roman"/>
          <w:color w:val="00000A"/>
          <w:kern w:val="2"/>
          <w:sz w:val="24"/>
          <w:szCs w:val="24"/>
          <w:lang w:eastAsia="zh-CN"/>
        </w:rPr>
      </w:pPr>
      <w:r w:rsidRPr="00C81B12">
        <w:rPr>
          <w:rFonts w:ascii="Times New Roman" w:eastAsia="SimSun" w:hAnsi="Times New Roman" w:cs="Times New Roman"/>
          <w:color w:val="000000"/>
          <w:kern w:val="2"/>
          <w:sz w:val="24"/>
          <w:szCs w:val="24"/>
          <w:lang w:eastAsia="zh-CN"/>
        </w:rPr>
        <w:t>o szczególnych rozwiązaniach w zakresie przeciwdziałania wspieraniu agresji na Ukrainę oraz służących ochronie bezpieczeństwa narodowego</w:t>
      </w:r>
      <w:r w:rsidRPr="00C81B12">
        <w:rPr>
          <w:rFonts w:ascii="Times New Roman" w:eastAsia="Arial" w:hAnsi="Times New Roman" w:cs="Times New Roman"/>
          <w:color w:val="00000A"/>
          <w:kern w:val="2"/>
          <w:sz w:val="24"/>
          <w:szCs w:val="24"/>
          <w:lang w:eastAsia="zh-CN"/>
        </w:rPr>
        <w:t>(t. j. Dz. U. 2025 r., poz. 514).</w:t>
      </w:r>
      <w:r w:rsidRPr="00C81B12">
        <w:rPr>
          <w:rFonts w:ascii="Times New Roman" w:eastAsia="SimSun" w:hAnsi="Times New Roman" w:cs="Times New Roman"/>
          <w:color w:val="000000"/>
          <w:kern w:val="2"/>
          <w:sz w:val="24"/>
          <w:szCs w:val="24"/>
          <w:lang w:eastAsia="zh-CN"/>
        </w:rPr>
        <w:t xml:space="preserve"> tj. </w:t>
      </w:r>
      <w:r w:rsidRPr="00C81B12">
        <w:rPr>
          <w:rFonts w:ascii="Times New Roman" w:eastAsia="SimSun" w:hAnsi="Times New Roman" w:cs="Times New Roman"/>
          <w:b/>
          <w:bCs/>
          <w:color w:val="000000"/>
          <w:kern w:val="2"/>
          <w:sz w:val="24"/>
          <w:szCs w:val="24"/>
          <w:u w:val="single"/>
          <w:lang w:eastAsia="zh-CN"/>
        </w:rPr>
        <w:t>wyklucza się:</w:t>
      </w:r>
    </w:p>
    <w:p w14:paraId="22D4FF54" w14:textId="77777777" w:rsidR="00C81B12" w:rsidRPr="00C81B12" w:rsidRDefault="00C81B12" w:rsidP="00C81B12">
      <w:pPr>
        <w:numPr>
          <w:ilvl w:val="0"/>
          <w:numId w:val="46"/>
        </w:numPr>
        <w:suppressAutoHyphens/>
        <w:spacing w:line="288" w:lineRule="auto"/>
        <w:contextualSpacing/>
        <w:jc w:val="both"/>
        <w:rPr>
          <w:rFonts w:ascii="Times New Roman" w:eastAsia="SimSun" w:hAnsi="Times New Roman" w:cs="Times New Roman"/>
          <w:color w:val="000000"/>
          <w:sz w:val="24"/>
          <w:szCs w:val="24"/>
          <w:lang w:val="x-none" w:eastAsia="zh-CN"/>
        </w:rPr>
      </w:pPr>
      <w:r w:rsidRPr="00C81B12">
        <w:rPr>
          <w:rFonts w:ascii="Times New Roman" w:eastAsia="SimSun" w:hAnsi="Times New Roman" w:cs="Times New Roman"/>
          <w:color w:val="000000"/>
          <w:sz w:val="24"/>
          <w:szCs w:val="24"/>
          <w:lang w:val="x-none" w:eastAsia="zh-CN"/>
        </w:rPr>
        <w:lastRenderedPageBreak/>
        <w:t>wykonawcy wymienieni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6053F2E9" w14:textId="77777777" w:rsidR="00C81B12" w:rsidRPr="00C81B12" w:rsidRDefault="00C81B12" w:rsidP="00C81B12">
      <w:pPr>
        <w:numPr>
          <w:ilvl w:val="0"/>
          <w:numId w:val="46"/>
        </w:numPr>
        <w:suppressAutoHyphens/>
        <w:spacing w:before="280" w:after="280" w:line="288" w:lineRule="auto"/>
        <w:contextualSpacing/>
        <w:jc w:val="both"/>
        <w:rPr>
          <w:rFonts w:ascii="Times New Roman" w:eastAsia="SimSun" w:hAnsi="Times New Roman" w:cs="Times New Roman"/>
          <w:color w:val="000000"/>
          <w:sz w:val="24"/>
          <w:szCs w:val="24"/>
          <w:lang w:val="x-none" w:eastAsia="zh-CN"/>
        </w:rPr>
      </w:pPr>
      <w:r w:rsidRPr="00C81B12">
        <w:rPr>
          <w:rFonts w:ascii="Times New Roman" w:eastAsia="SimSun" w:hAnsi="Times New Roman" w:cs="Times New Roman"/>
          <w:color w:val="000000"/>
          <w:sz w:val="24"/>
          <w:szCs w:val="24"/>
          <w:lang w:val="x-none" w:eastAsia="zh-CN"/>
        </w:rPr>
        <w:t xml:space="preserve"> wykonawcy, których beneficjentem rzeczywistym w rozumieniu ustawy z dnia 1 marca 2018 r. o przeciwdziałaniu praniu pieniędzy oraz finansowaniu terroryzmu (Dz. U. z 2023 r. poz. 1124 ze zm.)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F9AB3BB" w14:textId="77777777" w:rsidR="00C81B12" w:rsidRPr="00C81B12" w:rsidRDefault="00C81B12" w:rsidP="00C81B12">
      <w:pPr>
        <w:numPr>
          <w:ilvl w:val="0"/>
          <w:numId w:val="46"/>
        </w:numPr>
        <w:suppressAutoHyphens/>
        <w:spacing w:before="280" w:after="280" w:line="288" w:lineRule="auto"/>
        <w:contextualSpacing/>
        <w:jc w:val="both"/>
        <w:rPr>
          <w:rFonts w:ascii="Times New Roman" w:eastAsia="SimSun" w:hAnsi="Times New Roman" w:cs="Times New Roman"/>
          <w:color w:val="000000"/>
          <w:sz w:val="24"/>
          <w:szCs w:val="24"/>
          <w:lang w:val="x-none" w:eastAsia="zh-CN"/>
        </w:rPr>
      </w:pPr>
      <w:r w:rsidRPr="00C81B12">
        <w:rPr>
          <w:rFonts w:ascii="Times New Roman" w:eastAsia="SimSun" w:hAnsi="Times New Roman" w:cs="Times New Roman"/>
          <w:color w:val="000000"/>
          <w:sz w:val="24"/>
          <w:szCs w:val="24"/>
          <w:lang w:val="x-none" w:eastAsia="zh-CN"/>
        </w:rPr>
        <w:t xml:space="preserve">wykonawcy, których jednostką dominującą w rozumieniu art. 3 ust. 1 pkt 37 ustawy z dnia 29 września 1994 r. o rachunkowości (Dz. U. z 2023 r. poz. 120 ze zm.) jest podmiot wymieniony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t>
      </w:r>
      <w:r w:rsidRPr="00C81B12">
        <w:rPr>
          <w:rFonts w:ascii="Times New Roman" w:eastAsia="SimSun" w:hAnsi="Times New Roman" w:cs="Times New Roman"/>
          <w:color w:val="000000"/>
          <w:sz w:val="24"/>
          <w:szCs w:val="24"/>
          <w:lang w:val="x-none" w:eastAsia="zh-CN"/>
        </w:rPr>
        <w:lastRenderedPageBreak/>
        <w:t xml:space="preserve">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 </w:t>
      </w:r>
    </w:p>
    <w:p w14:paraId="3CEDD3AB" w14:textId="77777777" w:rsidR="00C81B12" w:rsidRPr="00C81B12" w:rsidRDefault="00C81B12" w:rsidP="00C81B12">
      <w:pPr>
        <w:numPr>
          <w:ilvl w:val="0"/>
          <w:numId w:val="46"/>
        </w:numPr>
        <w:suppressAutoHyphens/>
        <w:spacing w:before="280" w:after="280" w:line="288" w:lineRule="auto"/>
        <w:contextualSpacing/>
        <w:jc w:val="both"/>
        <w:rPr>
          <w:rFonts w:ascii="Times New Roman" w:eastAsia="SimSun" w:hAnsi="Times New Roman" w:cs="Times New Roman"/>
          <w:color w:val="000000"/>
          <w:sz w:val="24"/>
          <w:szCs w:val="24"/>
          <w:lang w:val="x-none" w:eastAsia="zh-CN"/>
        </w:rPr>
      </w:pPr>
      <w:r w:rsidRPr="00C81B12">
        <w:rPr>
          <w:rFonts w:ascii="Times New Roman" w:eastAsia="SimSun" w:hAnsi="Times New Roman" w:cs="Times New Roman"/>
          <w:color w:val="000000"/>
          <w:sz w:val="24"/>
          <w:szCs w:val="24"/>
          <w:lang w:val="x-none" w:eastAsia="zh-CN"/>
        </w:rPr>
        <w:t>Wykluczenie, o którym mowa w pkt 7 następuje na okres trwania ww. okoliczności.</w:t>
      </w:r>
    </w:p>
    <w:p w14:paraId="0ADE0C95" w14:textId="77777777" w:rsidR="00C81B12" w:rsidRPr="00C81B12" w:rsidRDefault="00C81B12" w:rsidP="00C81B12">
      <w:pPr>
        <w:numPr>
          <w:ilvl w:val="0"/>
          <w:numId w:val="46"/>
        </w:numPr>
        <w:suppressAutoHyphens/>
        <w:spacing w:before="280" w:after="280" w:line="288" w:lineRule="auto"/>
        <w:contextualSpacing/>
        <w:jc w:val="both"/>
        <w:rPr>
          <w:rFonts w:ascii="Times New Roman" w:eastAsia="SimSun" w:hAnsi="Times New Roman" w:cs="Times New Roman"/>
          <w:color w:val="000000"/>
          <w:sz w:val="24"/>
          <w:szCs w:val="24"/>
          <w:lang w:val="x-none" w:eastAsia="zh-CN"/>
        </w:rPr>
      </w:pPr>
      <w:r w:rsidRPr="00C81B12">
        <w:rPr>
          <w:rFonts w:ascii="Times New Roman" w:eastAsia="SimSun" w:hAnsi="Times New Roman" w:cs="Times New Roman"/>
          <w:color w:val="000000"/>
          <w:sz w:val="24"/>
          <w:szCs w:val="24"/>
          <w:lang w:val="x-none" w:eastAsia="zh-CN"/>
        </w:rPr>
        <w:t>W przypadku Wykonawcy wykluczonego na podstawie przesłanek wskazanych w pkt 7, Zamawiający odrzuca ofertę takiego Wykonawcy.</w:t>
      </w:r>
    </w:p>
    <w:p w14:paraId="03957238" w14:textId="77777777" w:rsidR="00C81B12" w:rsidRPr="00C81B12" w:rsidRDefault="00C81B12" w:rsidP="00C81B12">
      <w:pPr>
        <w:numPr>
          <w:ilvl w:val="0"/>
          <w:numId w:val="46"/>
        </w:numPr>
        <w:suppressAutoHyphens/>
        <w:spacing w:before="280" w:after="280" w:line="288" w:lineRule="auto"/>
        <w:contextualSpacing/>
        <w:jc w:val="both"/>
        <w:rPr>
          <w:rFonts w:ascii="Times New Roman" w:eastAsia="SimSun" w:hAnsi="Times New Roman" w:cs="Times New Roman"/>
          <w:color w:val="000000"/>
          <w:sz w:val="24"/>
          <w:szCs w:val="24"/>
          <w:lang w:val="x-none" w:eastAsia="zh-CN"/>
        </w:rPr>
      </w:pPr>
      <w:r w:rsidRPr="00C81B12">
        <w:rPr>
          <w:rFonts w:ascii="Times New Roman" w:eastAsia="SimSun" w:hAnsi="Times New Roman" w:cs="Times New Roman"/>
          <w:color w:val="000000"/>
          <w:sz w:val="24"/>
          <w:szCs w:val="24"/>
          <w:lang w:val="x-none" w:eastAsia="zh-CN"/>
        </w:rPr>
        <w:t xml:space="preserve">Osoba lub podmiot podlegające wykluczeniu na podstawie pkt 7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 </w:t>
      </w:r>
    </w:p>
    <w:p w14:paraId="174B89C4" w14:textId="77777777" w:rsidR="00C81B12" w:rsidRPr="00C81B12" w:rsidRDefault="00C81B12" w:rsidP="00C81B12">
      <w:pPr>
        <w:numPr>
          <w:ilvl w:val="0"/>
          <w:numId w:val="46"/>
        </w:numPr>
        <w:suppressAutoHyphens/>
        <w:spacing w:before="280" w:after="280" w:line="288" w:lineRule="auto"/>
        <w:contextualSpacing/>
        <w:jc w:val="both"/>
        <w:rPr>
          <w:rFonts w:ascii="Times New Roman" w:eastAsia="SimSun" w:hAnsi="Times New Roman" w:cs="Times New Roman"/>
          <w:color w:val="000000"/>
          <w:sz w:val="24"/>
          <w:szCs w:val="24"/>
          <w:lang w:val="x-none" w:eastAsia="zh-CN"/>
        </w:rPr>
      </w:pPr>
      <w:r w:rsidRPr="00C81B12">
        <w:rPr>
          <w:rFonts w:ascii="Times New Roman" w:eastAsia="SimSun" w:hAnsi="Times New Roman" w:cs="Times New Roman"/>
          <w:color w:val="000000"/>
          <w:sz w:val="24"/>
          <w:szCs w:val="24"/>
          <w:lang w:val="x-none" w:eastAsia="zh-CN"/>
        </w:rPr>
        <w:t>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47F0D941" w14:textId="77777777" w:rsidR="00C81B12" w:rsidRPr="00C81B12" w:rsidRDefault="00C81B12" w:rsidP="00C81B12">
      <w:pPr>
        <w:numPr>
          <w:ilvl w:val="0"/>
          <w:numId w:val="47"/>
        </w:numPr>
        <w:tabs>
          <w:tab w:val="left" w:pos="567"/>
        </w:tabs>
        <w:suppressAutoHyphens/>
        <w:spacing w:line="276" w:lineRule="auto"/>
        <w:ind w:left="993"/>
        <w:contextualSpacing/>
        <w:jc w:val="both"/>
        <w:rPr>
          <w:rFonts w:ascii="Calibri" w:eastAsia="SimSun" w:hAnsi="Calibri" w:cs="Calibri"/>
          <w:color w:val="00000A"/>
          <w:kern w:val="2"/>
          <w:sz w:val="20"/>
          <w:szCs w:val="20"/>
          <w:lang w:eastAsia="zh-CN"/>
        </w:rPr>
      </w:pPr>
      <w:r w:rsidRPr="00C81B12">
        <w:rPr>
          <w:rFonts w:ascii="Times New Roman" w:eastAsia="SimSun" w:hAnsi="Times New Roman" w:cs="Times New Roman"/>
          <w:color w:val="000000"/>
          <w:kern w:val="2"/>
          <w:sz w:val="24"/>
          <w:szCs w:val="24"/>
          <w:lang w:eastAsia="zh-CN"/>
        </w:rPr>
        <w:t xml:space="preserve">Zamawiający </w:t>
      </w:r>
      <w:r w:rsidRPr="00C81B12">
        <w:rPr>
          <w:rFonts w:ascii="Times New Roman" w:eastAsia="SimSun" w:hAnsi="Times New Roman" w:cs="Times New Roman"/>
          <w:b/>
          <w:bCs/>
          <w:color w:val="000000"/>
          <w:kern w:val="2"/>
          <w:sz w:val="24"/>
          <w:szCs w:val="24"/>
          <w:u w:val="single"/>
          <w:lang w:eastAsia="zh-CN"/>
        </w:rPr>
        <w:t>nie przewiduje</w:t>
      </w:r>
      <w:r w:rsidRPr="00C81B12">
        <w:rPr>
          <w:rFonts w:ascii="Times New Roman" w:eastAsia="SimSun" w:hAnsi="Times New Roman" w:cs="Times New Roman"/>
          <w:color w:val="000000"/>
          <w:kern w:val="2"/>
          <w:sz w:val="24"/>
          <w:szCs w:val="24"/>
          <w:lang w:eastAsia="zh-CN"/>
        </w:rPr>
        <w:t xml:space="preserve"> podstaw wykluczenia wskazanych w art. 109 ustawy Pzp.</w:t>
      </w:r>
    </w:p>
    <w:p w14:paraId="7DCB5D2A" w14:textId="77777777" w:rsidR="00C81B12" w:rsidRPr="00C81B12" w:rsidRDefault="00C81B12" w:rsidP="00C81B12">
      <w:pPr>
        <w:numPr>
          <w:ilvl w:val="0"/>
          <w:numId w:val="47"/>
        </w:numPr>
        <w:tabs>
          <w:tab w:val="left" w:pos="567"/>
        </w:tabs>
        <w:suppressAutoHyphens/>
        <w:spacing w:line="276" w:lineRule="auto"/>
        <w:ind w:left="993"/>
        <w:contextualSpacing/>
        <w:jc w:val="both"/>
        <w:rPr>
          <w:rFonts w:ascii="Calibri" w:eastAsia="SimSun" w:hAnsi="Calibri" w:cs="Calibri"/>
          <w:color w:val="00000A"/>
          <w:kern w:val="2"/>
          <w:sz w:val="20"/>
          <w:szCs w:val="20"/>
          <w:lang w:eastAsia="zh-CN"/>
        </w:rPr>
      </w:pPr>
      <w:r w:rsidRPr="00C81B12">
        <w:rPr>
          <w:rFonts w:ascii="Times New Roman" w:eastAsia="SimSun" w:hAnsi="Times New Roman" w:cs="Times New Roman"/>
          <w:color w:val="000000"/>
          <w:kern w:val="2"/>
          <w:sz w:val="24"/>
          <w:szCs w:val="24"/>
          <w:shd w:val="clear" w:color="auto" w:fill="FFFFFF"/>
          <w:lang w:eastAsia="zh-CN"/>
        </w:rPr>
        <w:t>Wykonawca może zostać wykluczony przez Zamawiającego na każdym etapie</w:t>
      </w:r>
      <w:r w:rsidRPr="00C81B12">
        <w:rPr>
          <w:rFonts w:ascii="Times New Roman" w:eastAsia="SimSun" w:hAnsi="Times New Roman" w:cs="Times New Roman"/>
          <w:color w:val="000000"/>
          <w:kern w:val="2"/>
          <w:sz w:val="24"/>
          <w:szCs w:val="24"/>
          <w:shd w:val="clear" w:color="auto" w:fill="FFFFFF"/>
          <w:lang w:eastAsia="zh-CN"/>
        </w:rPr>
        <w:br/>
        <w:t>postępowania o udzielenie zamówienia.</w:t>
      </w:r>
    </w:p>
    <w:bookmarkEnd w:id="28"/>
    <w:p w14:paraId="7BA96E75" w14:textId="77777777" w:rsidR="00C81B12" w:rsidRDefault="00C81B12" w:rsidP="00BB0E42">
      <w:pPr>
        <w:spacing w:line="240" w:lineRule="auto"/>
        <w:jc w:val="center"/>
        <w:rPr>
          <w:rFonts w:asciiTheme="minorHAnsi" w:hAnsiTheme="minorHAnsi" w:cstheme="minorHAnsi"/>
          <w:b/>
          <w:color w:val="000000" w:themeColor="text1"/>
          <w:sz w:val="22"/>
          <w:szCs w:val="22"/>
          <w:lang w:eastAsia="ar-SA"/>
        </w:rPr>
      </w:pPr>
    </w:p>
    <w:p w14:paraId="3AC718DE" w14:textId="77777777" w:rsidR="00C81B12" w:rsidRPr="00C73A72" w:rsidRDefault="00C81B12" w:rsidP="00BB0E42">
      <w:pPr>
        <w:spacing w:line="240" w:lineRule="auto"/>
        <w:jc w:val="center"/>
        <w:rPr>
          <w:rFonts w:asciiTheme="minorHAnsi" w:hAnsiTheme="minorHAnsi" w:cstheme="minorHAnsi"/>
          <w:b/>
          <w:color w:val="000000" w:themeColor="text1"/>
          <w:sz w:val="22"/>
          <w:szCs w:val="22"/>
          <w:lang w:eastAsia="ar-SA"/>
        </w:rPr>
      </w:pPr>
    </w:p>
    <w:p w14:paraId="255F15F1" w14:textId="76A12604" w:rsidR="00433943" w:rsidRPr="00C81B12" w:rsidRDefault="00433943" w:rsidP="00C81B12">
      <w:pPr>
        <w:spacing w:line="276" w:lineRule="auto"/>
        <w:jc w:val="both"/>
        <w:rPr>
          <w:rFonts w:asciiTheme="minorHAnsi" w:hAnsiTheme="minorHAnsi" w:cstheme="minorHAnsi"/>
          <w:smallCaps/>
          <w:color w:val="000000" w:themeColor="text1"/>
          <w:spacing w:val="1"/>
          <w:sz w:val="22"/>
          <w:szCs w:val="22"/>
          <w:u w:val="thick"/>
        </w:rPr>
      </w:pPr>
    </w:p>
    <w:p w14:paraId="36A011B3" w14:textId="33DE1DD9" w:rsidR="00BB0E42" w:rsidRPr="00C73A72" w:rsidRDefault="00BB0E42" w:rsidP="00BB0E42">
      <w:pPr>
        <w:widowControl w:val="0"/>
        <w:suppressAutoHyphens/>
        <w:autoSpaceDE w:val="0"/>
        <w:autoSpaceDN w:val="0"/>
        <w:adjustRightInd w:val="0"/>
        <w:spacing w:before="240" w:after="120" w:line="240" w:lineRule="auto"/>
        <w:ind w:right="12"/>
        <w:contextualSpacing/>
        <w:jc w:val="center"/>
        <w:rPr>
          <w:rFonts w:asciiTheme="minorHAnsi" w:eastAsia="Times New Roman" w:hAnsiTheme="minorHAnsi" w:cstheme="minorHAnsi"/>
          <w:b/>
          <w:smallCaps/>
          <w:color w:val="000000" w:themeColor="text1"/>
          <w:spacing w:val="1"/>
          <w:sz w:val="22"/>
          <w:szCs w:val="22"/>
          <w:u w:val="thick"/>
          <w:lang w:eastAsia="ar-SA"/>
        </w:rPr>
      </w:pPr>
      <w:r w:rsidRPr="00C73A72">
        <w:rPr>
          <w:rFonts w:asciiTheme="minorHAnsi" w:eastAsia="Times New Roman" w:hAnsiTheme="minorHAnsi" w:cstheme="minorHAnsi"/>
          <w:b/>
          <w:smallCaps/>
          <w:color w:val="000000" w:themeColor="text1"/>
          <w:spacing w:val="1"/>
          <w:sz w:val="22"/>
          <w:szCs w:val="22"/>
          <w:u w:val="thick"/>
          <w:lang w:eastAsia="ar-SA"/>
        </w:rPr>
        <w:t>ROZDZIAŁ XI</w:t>
      </w:r>
      <w:r w:rsidR="009F00D9">
        <w:rPr>
          <w:rFonts w:asciiTheme="minorHAnsi" w:eastAsia="Times New Roman" w:hAnsiTheme="minorHAnsi" w:cstheme="minorHAnsi"/>
          <w:b/>
          <w:smallCaps/>
          <w:color w:val="000000" w:themeColor="text1"/>
          <w:spacing w:val="1"/>
          <w:sz w:val="22"/>
          <w:szCs w:val="22"/>
          <w:u w:val="thick"/>
          <w:lang w:eastAsia="ar-SA"/>
        </w:rPr>
        <w:t>I</w:t>
      </w:r>
    </w:p>
    <w:p w14:paraId="0C13694D" w14:textId="77777777" w:rsidR="009F00D9" w:rsidRPr="009F00D9" w:rsidRDefault="009F00D9" w:rsidP="009F00D9">
      <w:pPr>
        <w:spacing w:line="276" w:lineRule="auto"/>
        <w:jc w:val="center"/>
        <w:outlineLvl w:val="0"/>
        <w:rPr>
          <w:rFonts w:asciiTheme="minorHAnsi" w:hAnsiTheme="minorHAnsi" w:cstheme="minorHAnsi"/>
          <w:b/>
          <w:sz w:val="22"/>
          <w:szCs w:val="22"/>
          <w:u w:val="thick"/>
        </w:rPr>
      </w:pPr>
      <w:bookmarkStart w:id="29" w:name="_Toc188227051"/>
      <w:r w:rsidRPr="009F00D9">
        <w:rPr>
          <w:rFonts w:asciiTheme="minorHAnsi" w:hAnsiTheme="minorHAnsi" w:cstheme="minorHAnsi"/>
          <w:b/>
          <w:sz w:val="22"/>
          <w:szCs w:val="22"/>
          <w:u w:val="thick"/>
        </w:rPr>
        <w:t>Informacja o warunkach udziału w postępowaniu i niepodleganiu wykluczeniu oraz podmiotowych środkach dowodowych</w:t>
      </w:r>
      <w:bookmarkEnd w:id="29"/>
    </w:p>
    <w:p w14:paraId="1BD585C3" w14:textId="77777777" w:rsidR="00BB0E42" w:rsidRDefault="00BB0E42" w:rsidP="00BB0E42">
      <w:pPr>
        <w:widowControl w:val="0"/>
        <w:suppressAutoHyphens/>
        <w:autoSpaceDE w:val="0"/>
        <w:autoSpaceDN w:val="0"/>
        <w:adjustRightInd w:val="0"/>
        <w:spacing w:before="240" w:after="120" w:line="240" w:lineRule="auto"/>
        <w:ind w:right="12"/>
        <w:contextualSpacing/>
        <w:jc w:val="center"/>
        <w:rPr>
          <w:rFonts w:asciiTheme="minorHAnsi" w:eastAsia="Times New Roman" w:hAnsiTheme="minorHAnsi" w:cstheme="minorHAnsi"/>
          <w:b/>
          <w:color w:val="000000" w:themeColor="text1"/>
          <w:spacing w:val="1"/>
          <w:sz w:val="22"/>
          <w:szCs w:val="22"/>
          <w:u w:val="thick"/>
          <w:lang w:eastAsia="ar-SA"/>
        </w:rPr>
      </w:pPr>
    </w:p>
    <w:p w14:paraId="5EAEBBDD" w14:textId="77777777" w:rsidR="009F00D9" w:rsidRPr="001A784A" w:rsidRDefault="009F00D9" w:rsidP="00685AB2">
      <w:pPr>
        <w:pStyle w:val="Akapitzlist"/>
        <w:numPr>
          <w:ilvl w:val="0"/>
          <w:numId w:val="23"/>
        </w:numPr>
        <w:suppressAutoHyphens w:val="0"/>
        <w:spacing w:line="276" w:lineRule="auto"/>
        <w:ind w:left="426" w:hanging="426"/>
        <w:jc w:val="both"/>
        <w:rPr>
          <w:b w:val="0"/>
          <w:bCs/>
          <w:sz w:val="22"/>
          <w:szCs w:val="22"/>
        </w:rPr>
      </w:pPr>
      <w:r w:rsidRPr="001A784A">
        <w:rPr>
          <w:b w:val="0"/>
          <w:bCs/>
          <w:sz w:val="22"/>
          <w:szCs w:val="22"/>
        </w:rPr>
        <w:t>O udzielenie zamówienia mogą ubiegać się Wykonawcy, którzy nie podlegają wykluczeniu zgodnie ze wskazaniami określonymi w SWZ oraz spełniają określone przez Zamawiającego warunki udziału w postępowaniu.</w:t>
      </w:r>
    </w:p>
    <w:p w14:paraId="7069F67B" w14:textId="77777777" w:rsidR="009F00D9" w:rsidRPr="001A784A" w:rsidRDefault="009F00D9" w:rsidP="00685AB2">
      <w:pPr>
        <w:pStyle w:val="Akapitzlist"/>
        <w:numPr>
          <w:ilvl w:val="0"/>
          <w:numId w:val="23"/>
        </w:numPr>
        <w:suppressAutoHyphens w:val="0"/>
        <w:spacing w:line="276" w:lineRule="auto"/>
        <w:ind w:left="426" w:hanging="426"/>
        <w:jc w:val="both"/>
        <w:rPr>
          <w:b w:val="0"/>
          <w:bCs/>
          <w:sz w:val="22"/>
          <w:szCs w:val="22"/>
        </w:rPr>
      </w:pPr>
      <w:r w:rsidRPr="001A784A">
        <w:rPr>
          <w:b w:val="0"/>
          <w:bCs/>
          <w:sz w:val="22"/>
          <w:szCs w:val="22"/>
        </w:rPr>
        <w:t>O udzielenie zamówienia mogą ubiegać się Wykonawcy, którzy spełniają warunki dotyczące:</w:t>
      </w:r>
    </w:p>
    <w:p w14:paraId="2C21CDC9" w14:textId="77777777" w:rsidR="009F00D9" w:rsidRPr="001A784A" w:rsidRDefault="009F00D9" w:rsidP="00685AB2">
      <w:pPr>
        <w:pStyle w:val="Akapitzlist"/>
        <w:numPr>
          <w:ilvl w:val="1"/>
          <w:numId w:val="23"/>
        </w:numPr>
        <w:suppressAutoHyphens w:val="0"/>
        <w:spacing w:line="276" w:lineRule="auto"/>
        <w:ind w:left="851" w:hanging="425"/>
        <w:jc w:val="both"/>
        <w:rPr>
          <w:b w:val="0"/>
          <w:bCs/>
          <w:sz w:val="22"/>
          <w:szCs w:val="22"/>
        </w:rPr>
      </w:pPr>
      <w:r w:rsidRPr="001A784A">
        <w:rPr>
          <w:b w:val="0"/>
          <w:bCs/>
          <w:sz w:val="22"/>
          <w:szCs w:val="22"/>
        </w:rPr>
        <w:t>zdolności do występowania w obrocie gospodarczym:</w:t>
      </w:r>
    </w:p>
    <w:p w14:paraId="27E070A9" w14:textId="77777777" w:rsidR="009F00D9" w:rsidRPr="001A784A" w:rsidRDefault="009F00D9" w:rsidP="009F00D9">
      <w:pPr>
        <w:pStyle w:val="Akapitzlist"/>
        <w:spacing w:line="276" w:lineRule="auto"/>
        <w:ind w:left="851"/>
        <w:jc w:val="both"/>
        <w:rPr>
          <w:b w:val="0"/>
          <w:bCs/>
          <w:sz w:val="22"/>
          <w:szCs w:val="22"/>
        </w:rPr>
      </w:pPr>
      <w:bookmarkStart w:id="30" w:name="_Hlk72755668"/>
      <w:r w:rsidRPr="001A784A">
        <w:rPr>
          <w:b w:val="0"/>
          <w:bCs/>
          <w:sz w:val="22"/>
          <w:szCs w:val="22"/>
        </w:rPr>
        <w:t>Zamawiający nie określa warunków udziału w postępowaniu w powyższym zakresie.</w:t>
      </w:r>
    </w:p>
    <w:bookmarkEnd w:id="30"/>
    <w:p w14:paraId="684ED8A9" w14:textId="77777777" w:rsidR="009F00D9" w:rsidRPr="001A784A" w:rsidRDefault="009F00D9" w:rsidP="00685AB2">
      <w:pPr>
        <w:pStyle w:val="Akapitzlist"/>
        <w:numPr>
          <w:ilvl w:val="1"/>
          <w:numId w:val="23"/>
        </w:numPr>
        <w:suppressAutoHyphens w:val="0"/>
        <w:spacing w:line="276" w:lineRule="auto"/>
        <w:ind w:left="851" w:hanging="425"/>
        <w:jc w:val="both"/>
        <w:rPr>
          <w:b w:val="0"/>
          <w:bCs/>
          <w:sz w:val="22"/>
          <w:szCs w:val="22"/>
        </w:rPr>
      </w:pPr>
      <w:r w:rsidRPr="001A784A">
        <w:rPr>
          <w:b w:val="0"/>
          <w:bCs/>
          <w:sz w:val="22"/>
          <w:szCs w:val="22"/>
        </w:rPr>
        <w:t>uprawnień do prowadzenia określonej działalności gospodarczej lub zawodowej, o ile wynika to z odrębnych przepisów:</w:t>
      </w:r>
    </w:p>
    <w:p w14:paraId="33DAC05C" w14:textId="77777777" w:rsidR="009F00D9" w:rsidRPr="001A784A" w:rsidRDefault="009F00D9" w:rsidP="009F00D9">
      <w:pPr>
        <w:pStyle w:val="Akapitzlist"/>
        <w:spacing w:line="276" w:lineRule="auto"/>
        <w:ind w:left="851"/>
        <w:jc w:val="both"/>
        <w:rPr>
          <w:b w:val="0"/>
          <w:bCs/>
          <w:sz w:val="22"/>
          <w:szCs w:val="22"/>
        </w:rPr>
      </w:pPr>
      <w:r w:rsidRPr="001A784A">
        <w:rPr>
          <w:b w:val="0"/>
          <w:bCs/>
          <w:sz w:val="22"/>
          <w:szCs w:val="22"/>
        </w:rPr>
        <w:t>Zamawiający nie określa warunków udziału w postępowaniu w powyższym zakresie.</w:t>
      </w:r>
    </w:p>
    <w:p w14:paraId="6A1251A7" w14:textId="77777777" w:rsidR="009F00D9" w:rsidRPr="009F00D9" w:rsidRDefault="009F00D9" w:rsidP="00685AB2">
      <w:pPr>
        <w:pStyle w:val="Akapitzlist"/>
        <w:numPr>
          <w:ilvl w:val="1"/>
          <w:numId w:val="23"/>
        </w:numPr>
        <w:suppressAutoHyphens w:val="0"/>
        <w:spacing w:line="276" w:lineRule="auto"/>
        <w:ind w:left="851" w:hanging="425"/>
        <w:jc w:val="both"/>
        <w:rPr>
          <w:rFonts w:asciiTheme="minorHAnsi" w:hAnsiTheme="minorHAnsi" w:cstheme="minorHAnsi"/>
          <w:b w:val="0"/>
          <w:bCs/>
          <w:sz w:val="22"/>
          <w:szCs w:val="22"/>
        </w:rPr>
      </w:pPr>
      <w:r w:rsidRPr="009F00D9">
        <w:rPr>
          <w:rFonts w:asciiTheme="minorHAnsi" w:hAnsiTheme="minorHAnsi" w:cstheme="minorHAnsi"/>
          <w:b w:val="0"/>
          <w:bCs/>
          <w:sz w:val="22"/>
          <w:szCs w:val="22"/>
        </w:rPr>
        <w:t>sytuacji ekonomicznej lub finansowej:</w:t>
      </w:r>
    </w:p>
    <w:p w14:paraId="5BD35167" w14:textId="77777777" w:rsidR="009F00D9" w:rsidRPr="001A784A" w:rsidRDefault="009F00D9" w:rsidP="009F00D9">
      <w:pPr>
        <w:pStyle w:val="Akapitzlist"/>
        <w:spacing w:line="276" w:lineRule="auto"/>
        <w:ind w:left="851"/>
        <w:jc w:val="both"/>
        <w:rPr>
          <w:b w:val="0"/>
          <w:bCs/>
          <w:sz w:val="22"/>
          <w:szCs w:val="22"/>
        </w:rPr>
      </w:pPr>
      <w:r w:rsidRPr="001A784A">
        <w:rPr>
          <w:b w:val="0"/>
          <w:bCs/>
          <w:sz w:val="22"/>
          <w:szCs w:val="22"/>
        </w:rPr>
        <w:lastRenderedPageBreak/>
        <w:t>Zamawiający nie określa warunków udziału w postępowaniu w powyższym zakresie.</w:t>
      </w:r>
    </w:p>
    <w:p w14:paraId="54E6BF2C" w14:textId="77777777" w:rsidR="009F00D9" w:rsidRPr="001A784A" w:rsidRDefault="009F00D9" w:rsidP="00685AB2">
      <w:pPr>
        <w:pStyle w:val="Akapitzlist"/>
        <w:numPr>
          <w:ilvl w:val="1"/>
          <w:numId w:val="23"/>
        </w:numPr>
        <w:suppressAutoHyphens w:val="0"/>
        <w:spacing w:line="276" w:lineRule="auto"/>
        <w:ind w:left="851" w:hanging="425"/>
        <w:jc w:val="both"/>
        <w:rPr>
          <w:b w:val="0"/>
          <w:bCs/>
          <w:sz w:val="22"/>
          <w:szCs w:val="22"/>
        </w:rPr>
      </w:pPr>
      <w:r w:rsidRPr="001A784A">
        <w:rPr>
          <w:b w:val="0"/>
          <w:bCs/>
          <w:sz w:val="22"/>
          <w:szCs w:val="22"/>
          <w:u w:val="single"/>
        </w:rPr>
        <w:t>zdolności technicznej lub zawodowej</w:t>
      </w:r>
      <w:r w:rsidRPr="001A784A">
        <w:rPr>
          <w:b w:val="0"/>
          <w:bCs/>
          <w:sz w:val="22"/>
          <w:szCs w:val="22"/>
        </w:rPr>
        <w:t>:</w:t>
      </w:r>
    </w:p>
    <w:p w14:paraId="3340E442" w14:textId="77777777" w:rsidR="009F00D9" w:rsidRPr="001A784A" w:rsidRDefault="009F00D9" w:rsidP="009F00D9">
      <w:pPr>
        <w:pStyle w:val="Akapitzlist"/>
        <w:spacing w:line="276" w:lineRule="auto"/>
        <w:ind w:left="851"/>
        <w:jc w:val="both"/>
        <w:rPr>
          <w:b w:val="0"/>
          <w:bCs/>
          <w:sz w:val="22"/>
          <w:szCs w:val="22"/>
        </w:rPr>
      </w:pPr>
      <w:r w:rsidRPr="001A784A">
        <w:rPr>
          <w:b w:val="0"/>
          <w:bCs/>
          <w:sz w:val="22"/>
          <w:szCs w:val="22"/>
        </w:rPr>
        <w:t>Wykonawca spełni warunek udziału w postępowaniu dotyczący zdolności technicznej lub zawodowej jeśli wykaże, że:</w:t>
      </w:r>
    </w:p>
    <w:p w14:paraId="5B8199AF" w14:textId="2DBB7599" w:rsidR="009F00D9" w:rsidRPr="001A784A" w:rsidRDefault="009F00D9" w:rsidP="00685AB2">
      <w:pPr>
        <w:pStyle w:val="Akapitzlist"/>
        <w:numPr>
          <w:ilvl w:val="0"/>
          <w:numId w:val="25"/>
        </w:numPr>
        <w:suppressAutoHyphens w:val="0"/>
        <w:spacing w:line="276" w:lineRule="auto"/>
        <w:ind w:left="1276" w:hanging="425"/>
        <w:jc w:val="both"/>
        <w:rPr>
          <w:b w:val="0"/>
          <w:bCs/>
          <w:sz w:val="22"/>
          <w:szCs w:val="22"/>
        </w:rPr>
      </w:pPr>
      <w:r w:rsidRPr="00564D9C">
        <w:rPr>
          <w:b w:val="0"/>
          <w:bCs/>
          <w:sz w:val="22"/>
          <w:szCs w:val="22"/>
        </w:rPr>
        <w:t>posiada doświadczenie w zakresie tożsamym do zakresu stanowiącego przedmiot zamówienia, a mianowicie, w okresie ostatnich 3 lat przed upływem terminu składania ofert, a jeżeli okres prowadzenia działalności jest krótszy - w tym okresie, wykonał należycie na rzecz jednostek sektora finansów publicznych co najmniej</w:t>
      </w:r>
      <w:r w:rsidRPr="001A784A">
        <w:rPr>
          <w:b w:val="0"/>
          <w:bCs/>
          <w:sz w:val="22"/>
          <w:szCs w:val="22"/>
        </w:rPr>
        <w:t>:</w:t>
      </w:r>
    </w:p>
    <w:p w14:paraId="15F1A305" w14:textId="23F18C0D" w:rsidR="009F00D9" w:rsidRPr="001A784A" w:rsidRDefault="009F00D9" w:rsidP="00685AB2">
      <w:pPr>
        <w:pStyle w:val="Akapitzlist"/>
        <w:numPr>
          <w:ilvl w:val="1"/>
          <w:numId w:val="25"/>
        </w:numPr>
        <w:suppressAutoHyphens w:val="0"/>
        <w:spacing w:line="276" w:lineRule="auto"/>
        <w:jc w:val="both"/>
        <w:rPr>
          <w:b w:val="0"/>
          <w:bCs/>
          <w:sz w:val="22"/>
          <w:szCs w:val="22"/>
        </w:rPr>
      </w:pPr>
      <w:r w:rsidRPr="001A784A">
        <w:rPr>
          <w:b w:val="0"/>
          <w:bCs/>
          <w:sz w:val="22"/>
          <w:szCs w:val="22"/>
        </w:rPr>
        <w:t xml:space="preserve">2 usługi polegające na dostawie lub wdrożeniu oraz szkoleniu oferowanego systemu SIEM o wartości nie mniejszej niż </w:t>
      </w:r>
      <w:r w:rsidR="00683D4E" w:rsidRPr="001A784A">
        <w:rPr>
          <w:b w:val="0"/>
          <w:bCs/>
          <w:sz w:val="22"/>
          <w:szCs w:val="22"/>
        </w:rPr>
        <w:t>70</w:t>
      </w:r>
      <w:r w:rsidRPr="001A784A">
        <w:rPr>
          <w:b w:val="0"/>
          <w:bCs/>
          <w:sz w:val="22"/>
          <w:szCs w:val="22"/>
        </w:rPr>
        <w:t xml:space="preserve"> 000 zł brutto każda;</w:t>
      </w:r>
    </w:p>
    <w:p w14:paraId="7207C57D" w14:textId="77777777" w:rsidR="009F00D9" w:rsidRPr="001A784A" w:rsidRDefault="009F00D9" w:rsidP="00685AB2">
      <w:pPr>
        <w:pStyle w:val="Akapitzlist"/>
        <w:numPr>
          <w:ilvl w:val="1"/>
          <w:numId w:val="25"/>
        </w:numPr>
        <w:suppressAutoHyphens w:val="0"/>
        <w:spacing w:line="276" w:lineRule="auto"/>
        <w:jc w:val="both"/>
        <w:rPr>
          <w:b w:val="0"/>
          <w:bCs/>
          <w:sz w:val="22"/>
          <w:szCs w:val="22"/>
        </w:rPr>
      </w:pPr>
      <w:r w:rsidRPr="001A784A">
        <w:rPr>
          <w:b w:val="0"/>
          <w:bCs/>
          <w:sz w:val="22"/>
          <w:szCs w:val="22"/>
        </w:rPr>
        <w:t>2 dostawy macierzy dyskowej;</w:t>
      </w:r>
    </w:p>
    <w:p w14:paraId="2F3041F9" w14:textId="58C3BF1D" w:rsidR="009F00D9" w:rsidRPr="001A784A" w:rsidRDefault="00683D4E" w:rsidP="00685AB2">
      <w:pPr>
        <w:pStyle w:val="Akapitzlist"/>
        <w:numPr>
          <w:ilvl w:val="1"/>
          <w:numId w:val="25"/>
        </w:numPr>
        <w:suppressAutoHyphens w:val="0"/>
        <w:spacing w:line="276" w:lineRule="auto"/>
        <w:jc w:val="both"/>
        <w:rPr>
          <w:b w:val="0"/>
          <w:bCs/>
          <w:sz w:val="22"/>
          <w:szCs w:val="22"/>
        </w:rPr>
      </w:pPr>
      <w:r w:rsidRPr="001A784A">
        <w:rPr>
          <w:b w:val="0"/>
          <w:bCs/>
          <w:sz w:val="22"/>
          <w:szCs w:val="22"/>
        </w:rPr>
        <w:t>2</w:t>
      </w:r>
      <w:r w:rsidR="009F00D9" w:rsidRPr="001A784A">
        <w:rPr>
          <w:b w:val="0"/>
          <w:bCs/>
          <w:sz w:val="22"/>
          <w:szCs w:val="22"/>
        </w:rPr>
        <w:t xml:space="preserve"> usług</w:t>
      </w:r>
      <w:r w:rsidRPr="001A784A">
        <w:rPr>
          <w:b w:val="0"/>
          <w:bCs/>
          <w:sz w:val="22"/>
          <w:szCs w:val="22"/>
        </w:rPr>
        <w:t>i</w:t>
      </w:r>
      <w:r w:rsidR="009F00D9" w:rsidRPr="001A784A">
        <w:rPr>
          <w:b w:val="0"/>
          <w:bCs/>
          <w:sz w:val="22"/>
          <w:szCs w:val="22"/>
        </w:rPr>
        <w:t xml:space="preserve"> audytu bezpieczeństwa wraz z opracowaniem Systemu  Zarządzania Bezpieczeństwem Informacji;</w:t>
      </w:r>
    </w:p>
    <w:p w14:paraId="695FC725" w14:textId="77777777" w:rsidR="009F00D9" w:rsidRPr="00564D9C" w:rsidRDefault="009F00D9" w:rsidP="00685AB2">
      <w:pPr>
        <w:pStyle w:val="Akapitzlist"/>
        <w:numPr>
          <w:ilvl w:val="0"/>
          <w:numId w:val="25"/>
        </w:numPr>
        <w:suppressAutoHyphens w:val="0"/>
        <w:spacing w:after="160" w:line="276" w:lineRule="auto"/>
        <w:ind w:left="1276" w:hanging="425"/>
        <w:jc w:val="both"/>
        <w:rPr>
          <w:b w:val="0"/>
          <w:bCs/>
          <w:sz w:val="22"/>
          <w:szCs w:val="22"/>
        </w:rPr>
      </w:pPr>
      <w:r w:rsidRPr="00564D9C">
        <w:rPr>
          <w:b w:val="0"/>
          <w:bCs/>
          <w:sz w:val="22"/>
          <w:szCs w:val="22"/>
        </w:rPr>
        <w:t>dysponuje osobami, które skieruje do realizacji przedmiotu zamówienia, posiadającymi poniższe doświadczenie, wykształcenie oraz kwalifikacje zawodowe:</w:t>
      </w:r>
    </w:p>
    <w:tbl>
      <w:tblPr>
        <w:tblStyle w:val="Tabela-Siatka"/>
        <w:tblW w:w="8670" w:type="dxa"/>
        <w:tblInd w:w="397" w:type="dxa"/>
        <w:tblLook w:val="04A0" w:firstRow="1" w:lastRow="0" w:firstColumn="1" w:lastColumn="0" w:noHBand="0" w:noVBand="1"/>
      </w:tblPr>
      <w:tblGrid>
        <w:gridCol w:w="524"/>
        <w:gridCol w:w="2142"/>
        <w:gridCol w:w="1141"/>
        <w:gridCol w:w="4863"/>
      </w:tblGrid>
      <w:tr w:rsidR="009F00D9" w:rsidRPr="009F00D9" w14:paraId="723EC08C" w14:textId="77777777" w:rsidTr="004D4753">
        <w:tc>
          <w:tcPr>
            <w:tcW w:w="524" w:type="dxa"/>
            <w:vAlign w:val="center"/>
          </w:tcPr>
          <w:p w14:paraId="1A67C08B" w14:textId="77777777" w:rsidR="009F00D9" w:rsidRPr="001A784A" w:rsidRDefault="009F00D9" w:rsidP="004D4753">
            <w:pPr>
              <w:spacing w:line="276" w:lineRule="auto"/>
              <w:jc w:val="center"/>
              <w:rPr>
                <w:rFonts w:ascii="Times New Roman" w:hAnsi="Times New Roman"/>
                <w:b w:val="0"/>
                <w:bCs/>
                <w:sz w:val="22"/>
                <w:szCs w:val="22"/>
              </w:rPr>
            </w:pPr>
            <w:r w:rsidRPr="001A784A">
              <w:rPr>
                <w:rFonts w:ascii="Times New Roman" w:hAnsi="Times New Roman"/>
                <w:b w:val="0"/>
                <w:bCs/>
                <w:sz w:val="22"/>
                <w:szCs w:val="22"/>
              </w:rPr>
              <w:t>Lp.</w:t>
            </w:r>
          </w:p>
        </w:tc>
        <w:tc>
          <w:tcPr>
            <w:tcW w:w="2142" w:type="dxa"/>
            <w:vAlign w:val="center"/>
          </w:tcPr>
          <w:p w14:paraId="19524FC4" w14:textId="77777777" w:rsidR="009F00D9" w:rsidRPr="001A784A" w:rsidRDefault="009F00D9" w:rsidP="004D4753">
            <w:pPr>
              <w:spacing w:line="276" w:lineRule="auto"/>
              <w:jc w:val="center"/>
              <w:rPr>
                <w:rFonts w:ascii="Times New Roman" w:hAnsi="Times New Roman"/>
                <w:b w:val="0"/>
                <w:bCs/>
                <w:sz w:val="22"/>
                <w:szCs w:val="22"/>
              </w:rPr>
            </w:pPr>
            <w:r w:rsidRPr="001A784A">
              <w:rPr>
                <w:rFonts w:ascii="Times New Roman" w:hAnsi="Times New Roman"/>
                <w:b w:val="0"/>
                <w:bCs/>
                <w:sz w:val="22"/>
                <w:szCs w:val="22"/>
              </w:rPr>
              <w:t>Rola w Zespole</w:t>
            </w:r>
          </w:p>
        </w:tc>
        <w:tc>
          <w:tcPr>
            <w:tcW w:w="1141" w:type="dxa"/>
            <w:vAlign w:val="center"/>
          </w:tcPr>
          <w:p w14:paraId="05CADFAF" w14:textId="77777777" w:rsidR="009F00D9" w:rsidRPr="001A784A" w:rsidRDefault="009F00D9" w:rsidP="004D4753">
            <w:pPr>
              <w:spacing w:line="276" w:lineRule="auto"/>
              <w:jc w:val="center"/>
              <w:rPr>
                <w:rFonts w:ascii="Times New Roman" w:hAnsi="Times New Roman"/>
                <w:b w:val="0"/>
                <w:bCs/>
                <w:sz w:val="22"/>
                <w:szCs w:val="22"/>
              </w:rPr>
            </w:pPr>
            <w:r w:rsidRPr="001A784A">
              <w:rPr>
                <w:rFonts w:ascii="Times New Roman" w:hAnsi="Times New Roman"/>
                <w:b w:val="0"/>
                <w:bCs/>
                <w:sz w:val="22"/>
                <w:szCs w:val="22"/>
              </w:rPr>
              <w:t>Liczba osób</w:t>
            </w:r>
          </w:p>
        </w:tc>
        <w:tc>
          <w:tcPr>
            <w:tcW w:w="4863" w:type="dxa"/>
            <w:vAlign w:val="center"/>
          </w:tcPr>
          <w:p w14:paraId="52F3E902" w14:textId="77777777" w:rsidR="009F00D9" w:rsidRPr="001A784A" w:rsidRDefault="009F00D9" w:rsidP="004D4753">
            <w:pPr>
              <w:spacing w:line="276" w:lineRule="auto"/>
              <w:jc w:val="center"/>
              <w:rPr>
                <w:rFonts w:ascii="Times New Roman" w:hAnsi="Times New Roman"/>
                <w:b w:val="0"/>
                <w:bCs/>
                <w:sz w:val="22"/>
                <w:szCs w:val="22"/>
              </w:rPr>
            </w:pPr>
            <w:r w:rsidRPr="001A784A">
              <w:rPr>
                <w:rFonts w:ascii="Times New Roman" w:hAnsi="Times New Roman"/>
                <w:b w:val="0"/>
                <w:bCs/>
                <w:sz w:val="22"/>
                <w:szCs w:val="22"/>
              </w:rPr>
              <w:t>Doświadczenie / kwalifikacje / wykształcenie</w:t>
            </w:r>
          </w:p>
        </w:tc>
      </w:tr>
      <w:tr w:rsidR="009F00D9" w:rsidRPr="009F00D9" w14:paraId="39A7E321" w14:textId="77777777" w:rsidTr="004D4753">
        <w:tc>
          <w:tcPr>
            <w:tcW w:w="524" w:type="dxa"/>
          </w:tcPr>
          <w:p w14:paraId="6C6DBE5B"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1</w:t>
            </w:r>
          </w:p>
        </w:tc>
        <w:tc>
          <w:tcPr>
            <w:tcW w:w="2142" w:type="dxa"/>
          </w:tcPr>
          <w:p w14:paraId="492CA0DE"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Kierownik Projektu</w:t>
            </w:r>
          </w:p>
        </w:tc>
        <w:tc>
          <w:tcPr>
            <w:tcW w:w="1141" w:type="dxa"/>
          </w:tcPr>
          <w:p w14:paraId="50244F92"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1 osoba</w:t>
            </w:r>
          </w:p>
        </w:tc>
        <w:tc>
          <w:tcPr>
            <w:tcW w:w="4863" w:type="dxa"/>
          </w:tcPr>
          <w:p w14:paraId="1C0D7599" w14:textId="77777777" w:rsidR="009F00D9" w:rsidRPr="001A784A" w:rsidRDefault="009F00D9" w:rsidP="00685AB2">
            <w:pPr>
              <w:pStyle w:val="Akapitzlist"/>
              <w:numPr>
                <w:ilvl w:val="0"/>
                <w:numId w:val="26"/>
              </w:numPr>
              <w:suppressAutoHyphens w:val="0"/>
              <w:spacing w:line="276" w:lineRule="auto"/>
              <w:rPr>
                <w:bCs/>
                <w:sz w:val="22"/>
                <w:szCs w:val="22"/>
              </w:rPr>
            </w:pPr>
            <w:r w:rsidRPr="001A784A">
              <w:rPr>
                <w:bCs/>
                <w:sz w:val="22"/>
                <w:szCs w:val="22"/>
              </w:rPr>
              <w:t>wykształcenie wyższe,</w:t>
            </w:r>
          </w:p>
          <w:p w14:paraId="4B653517" w14:textId="77777777" w:rsidR="009F00D9" w:rsidRPr="001A784A" w:rsidRDefault="009F00D9" w:rsidP="00685AB2">
            <w:pPr>
              <w:pStyle w:val="Akapitzlist"/>
              <w:numPr>
                <w:ilvl w:val="0"/>
                <w:numId w:val="26"/>
              </w:numPr>
              <w:suppressAutoHyphens w:val="0"/>
              <w:spacing w:line="276" w:lineRule="auto"/>
              <w:rPr>
                <w:bCs/>
                <w:sz w:val="22"/>
                <w:szCs w:val="22"/>
              </w:rPr>
            </w:pPr>
            <w:r w:rsidRPr="001A784A">
              <w:rPr>
                <w:bCs/>
                <w:sz w:val="22"/>
                <w:szCs w:val="22"/>
              </w:rPr>
              <w:t>co najmniej 5 lat doświadczenia w doradztwie informatycznym,</w:t>
            </w:r>
          </w:p>
          <w:p w14:paraId="04B28A47" w14:textId="77777777" w:rsidR="009F00D9" w:rsidRPr="001A784A" w:rsidRDefault="009F00D9" w:rsidP="00685AB2">
            <w:pPr>
              <w:pStyle w:val="Akapitzlist"/>
              <w:numPr>
                <w:ilvl w:val="0"/>
                <w:numId w:val="26"/>
              </w:numPr>
              <w:suppressAutoHyphens w:val="0"/>
              <w:spacing w:line="276" w:lineRule="auto"/>
              <w:rPr>
                <w:bCs/>
                <w:sz w:val="22"/>
                <w:szCs w:val="22"/>
              </w:rPr>
            </w:pPr>
            <w:r w:rsidRPr="001A784A">
              <w:rPr>
                <w:bCs/>
                <w:sz w:val="22"/>
                <w:szCs w:val="22"/>
              </w:rPr>
              <w:t xml:space="preserve">kwalifikacje w zarządzaniu projektami metodyką PRINCE2 potwierdzone certyfikatem PRINCE2 </w:t>
            </w:r>
            <w:proofErr w:type="spellStart"/>
            <w:r w:rsidRPr="001A784A">
              <w:rPr>
                <w:bCs/>
                <w:sz w:val="22"/>
                <w:szCs w:val="22"/>
              </w:rPr>
              <w:t>Practitioner</w:t>
            </w:r>
            <w:proofErr w:type="spellEnd"/>
            <w:r w:rsidRPr="001A784A">
              <w:rPr>
                <w:bCs/>
                <w:sz w:val="22"/>
                <w:szCs w:val="22"/>
              </w:rPr>
              <w:t xml:space="preserve"> lub równoważny. Za certyfikat równoważny Zamawiający uzna np.: certyfikaty przyznawane przez Project Management </w:t>
            </w:r>
            <w:proofErr w:type="spellStart"/>
            <w:r w:rsidRPr="001A784A">
              <w:rPr>
                <w:bCs/>
                <w:sz w:val="22"/>
                <w:szCs w:val="22"/>
              </w:rPr>
              <w:t>Institute</w:t>
            </w:r>
            <w:proofErr w:type="spellEnd"/>
            <w:r w:rsidRPr="001A784A">
              <w:rPr>
                <w:bCs/>
                <w:sz w:val="22"/>
                <w:szCs w:val="22"/>
              </w:rPr>
              <w:t xml:space="preserve"> (PMI), co najmniej na poziomie Project Management Professional (PMP) lub certyfikaty nadawane przez International Project Management </w:t>
            </w:r>
            <w:proofErr w:type="spellStart"/>
            <w:r w:rsidRPr="001A784A">
              <w:rPr>
                <w:bCs/>
                <w:sz w:val="22"/>
                <w:szCs w:val="22"/>
              </w:rPr>
              <w:t>Association</w:t>
            </w:r>
            <w:proofErr w:type="spellEnd"/>
            <w:r w:rsidRPr="001A784A">
              <w:rPr>
                <w:bCs/>
                <w:sz w:val="22"/>
                <w:szCs w:val="22"/>
              </w:rPr>
              <w:t xml:space="preserve"> (IPMA), co najmniej na poziomie C,</w:t>
            </w:r>
          </w:p>
          <w:p w14:paraId="506F6DE1" w14:textId="77777777" w:rsidR="009F00D9" w:rsidRPr="001A784A" w:rsidRDefault="009F00D9" w:rsidP="00685AB2">
            <w:pPr>
              <w:pStyle w:val="Akapitzlist"/>
              <w:numPr>
                <w:ilvl w:val="0"/>
                <w:numId w:val="26"/>
              </w:numPr>
              <w:suppressAutoHyphens w:val="0"/>
              <w:spacing w:line="276" w:lineRule="auto"/>
              <w:rPr>
                <w:bCs/>
                <w:sz w:val="22"/>
                <w:szCs w:val="22"/>
              </w:rPr>
            </w:pPr>
            <w:r w:rsidRPr="001A784A">
              <w:rPr>
                <w:bCs/>
                <w:sz w:val="22"/>
                <w:szCs w:val="22"/>
              </w:rPr>
              <w:t xml:space="preserve">kwalifikacje w zakresie zarządzania ryzykiem potwierdzone certyfikatem </w:t>
            </w:r>
            <w:proofErr w:type="spellStart"/>
            <w:r w:rsidRPr="001A784A">
              <w:rPr>
                <w:bCs/>
                <w:sz w:val="22"/>
                <w:szCs w:val="22"/>
              </w:rPr>
              <w:t>M_o_R</w:t>
            </w:r>
            <w:proofErr w:type="spellEnd"/>
            <w:r w:rsidRPr="001A784A">
              <w:rPr>
                <w:bCs/>
                <w:sz w:val="22"/>
                <w:szCs w:val="22"/>
              </w:rPr>
              <w:t xml:space="preserve"> Foundation </w:t>
            </w:r>
            <w:proofErr w:type="spellStart"/>
            <w:r w:rsidRPr="001A784A">
              <w:rPr>
                <w:bCs/>
                <w:sz w:val="22"/>
                <w:szCs w:val="22"/>
              </w:rPr>
              <w:t>Certificate</w:t>
            </w:r>
            <w:proofErr w:type="spellEnd"/>
            <w:r w:rsidRPr="001A784A">
              <w:rPr>
                <w:bCs/>
                <w:sz w:val="22"/>
                <w:szCs w:val="22"/>
              </w:rPr>
              <w:t xml:space="preserve"> in </w:t>
            </w:r>
            <w:proofErr w:type="spellStart"/>
            <w:r w:rsidRPr="001A784A">
              <w:rPr>
                <w:bCs/>
                <w:sz w:val="22"/>
                <w:szCs w:val="22"/>
              </w:rPr>
              <w:t>Risk</w:t>
            </w:r>
            <w:proofErr w:type="spellEnd"/>
            <w:r w:rsidRPr="001A784A">
              <w:rPr>
                <w:bCs/>
                <w:sz w:val="22"/>
                <w:szCs w:val="22"/>
              </w:rPr>
              <w:t xml:space="preserve"> Management. Za certyfikat równoważny Zamawiający uzna </w:t>
            </w:r>
            <w:proofErr w:type="spellStart"/>
            <w:r w:rsidRPr="001A784A">
              <w:rPr>
                <w:bCs/>
                <w:sz w:val="22"/>
                <w:szCs w:val="22"/>
              </w:rPr>
              <w:t>np</w:t>
            </w:r>
            <w:proofErr w:type="spellEnd"/>
            <w:r w:rsidRPr="001A784A">
              <w:rPr>
                <w:bCs/>
                <w:sz w:val="22"/>
                <w:szCs w:val="22"/>
              </w:rPr>
              <w:t xml:space="preserve"> </w:t>
            </w:r>
            <w:proofErr w:type="spellStart"/>
            <w:r w:rsidRPr="001A784A">
              <w:rPr>
                <w:bCs/>
                <w:sz w:val="22"/>
                <w:szCs w:val="22"/>
              </w:rPr>
              <w:t>Certified</w:t>
            </w:r>
            <w:proofErr w:type="spellEnd"/>
            <w:r w:rsidRPr="001A784A">
              <w:rPr>
                <w:bCs/>
                <w:sz w:val="22"/>
                <w:szCs w:val="22"/>
              </w:rPr>
              <w:t xml:space="preserve"> ISO 31000 </w:t>
            </w:r>
            <w:proofErr w:type="spellStart"/>
            <w:r w:rsidRPr="001A784A">
              <w:rPr>
                <w:bCs/>
                <w:sz w:val="22"/>
                <w:szCs w:val="22"/>
              </w:rPr>
              <w:t>Risk</w:t>
            </w:r>
            <w:proofErr w:type="spellEnd"/>
            <w:r w:rsidRPr="001A784A">
              <w:rPr>
                <w:bCs/>
                <w:sz w:val="22"/>
                <w:szCs w:val="22"/>
              </w:rPr>
              <w:t xml:space="preserve"> Manager,</w:t>
            </w:r>
          </w:p>
          <w:p w14:paraId="5DD73165" w14:textId="77777777" w:rsidR="009F00D9" w:rsidRPr="001A784A" w:rsidRDefault="009F00D9" w:rsidP="00685AB2">
            <w:pPr>
              <w:pStyle w:val="Akapitzlist"/>
              <w:numPr>
                <w:ilvl w:val="0"/>
                <w:numId w:val="26"/>
              </w:numPr>
              <w:suppressAutoHyphens w:val="0"/>
              <w:spacing w:line="276" w:lineRule="auto"/>
              <w:rPr>
                <w:bCs/>
                <w:sz w:val="22"/>
                <w:szCs w:val="22"/>
              </w:rPr>
            </w:pPr>
            <w:r w:rsidRPr="001A784A">
              <w:rPr>
                <w:bCs/>
                <w:sz w:val="22"/>
                <w:szCs w:val="22"/>
              </w:rPr>
              <w:t xml:space="preserve">kwalifikacje w zakresie usług dotyczących systemów informatycznych potwierdzone certyfikatem ITIL </w:t>
            </w:r>
            <w:proofErr w:type="spellStart"/>
            <w:r w:rsidRPr="001A784A">
              <w:rPr>
                <w:bCs/>
                <w:sz w:val="22"/>
                <w:szCs w:val="22"/>
              </w:rPr>
              <w:t>Expert</w:t>
            </w:r>
            <w:proofErr w:type="spellEnd"/>
            <w:r w:rsidRPr="001A784A">
              <w:rPr>
                <w:bCs/>
                <w:sz w:val="22"/>
                <w:szCs w:val="22"/>
              </w:rPr>
              <w:t xml:space="preserve"> </w:t>
            </w:r>
            <w:proofErr w:type="spellStart"/>
            <w:r w:rsidRPr="001A784A">
              <w:rPr>
                <w:bCs/>
                <w:sz w:val="22"/>
                <w:szCs w:val="22"/>
              </w:rPr>
              <w:t>Certificate</w:t>
            </w:r>
            <w:proofErr w:type="spellEnd"/>
            <w:r w:rsidRPr="001A784A">
              <w:rPr>
                <w:bCs/>
                <w:sz w:val="22"/>
                <w:szCs w:val="22"/>
              </w:rPr>
              <w:t xml:space="preserve"> in IT Service Management lub równoważny. Za certyfikat równoważny Zamawiający uzna np.: certyfikaty </w:t>
            </w:r>
            <w:proofErr w:type="spellStart"/>
            <w:r w:rsidRPr="001A784A">
              <w:rPr>
                <w:bCs/>
                <w:sz w:val="22"/>
                <w:szCs w:val="22"/>
              </w:rPr>
              <w:t>Sig</w:t>
            </w:r>
            <w:proofErr w:type="spellEnd"/>
            <w:r w:rsidRPr="001A784A">
              <w:rPr>
                <w:bCs/>
                <w:sz w:val="22"/>
                <w:szCs w:val="22"/>
              </w:rPr>
              <w:t xml:space="preserve"> Sigma Black Belt lub certyfikaty nadawane przez International Project Management </w:t>
            </w:r>
            <w:proofErr w:type="spellStart"/>
            <w:r w:rsidRPr="001A784A">
              <w:rPr>
                <w:bCs/>
                <w:sz w:val="22"/>
                <w:szCs w:val="22"/>
              </w:rPr>
              <w:t>Association</w:t>
            </w:r>
            <w:proofErr w:type="spellEnd"/>
            <w:r w:rsidRPr="001A784A">
              <w:rPr>
                <w:bCs/>
                <w:sz w:val="22"/>
                <w:szCs w:val="22"/>
              </w:rPr>
              <w:t xml:space="preserve"> (IPMA), co najmniej na poziomie B,</w:t>
            </w:r>
          </w:p>
          <w:p w14:paraId="238ED5AC" w14:textId="021C1FFE" w:rsidR="009F00D9" w:rsidRPr="001A784A" w:rsidRDefault="009F00D9" w:rsidP="00685AB2">
            <w:pPr>
              <w:pStyle w:val="Akapitzlist"/>
              <w:numPr>
                <w:ilvl w:val="0"/>
                <w:numId w:val="26"/>
              </w:numPr>
              <w:suppressAutoHyphens w:val="0"/>
              <w:spacing w:line="276" w:lineRule="auto"/>
              <w:rPr>
                <w:bCs/>
                <w:sz w:val="22"/>
                <w:szCs w:val="22"/>
              </w:rPr>
            </w:pPr>
            <w:r w:rsidRPr="001A784A">
              <w:rPr>
                <w:bCs/>
                <w:sz w:val="22"/>
                <w:szCs w:val="22"/>
              </w:rPr>
              <w:t xml:space="preserve">udział jako kierownik projektu w co najmniej 3 zakończonych sukcesem projektach informatycznym polegającym na dostawie, wykonaniu i wdrożeniu platformy informatycznej na rzecz Jednostki Samorządu </w:t>
            </w:r>
            <w:r w:rsidRPr="001A784A">
              <w:rPr>
                <w:bCs/>
                <w:sz w:val="22"/>
                <w:szCs w:val="22"/>
              </w:rPr>
              <w:lastRenderedPageBreak/>
              <w:t xml:space="preserve">Terytorialnego o wartości nie mniejszej niż </w:t>
            </w:r>
            <w:r w:rsidR="00683D4E" w:rsidRPr="001A784A">
              <w:rPr>
                <w:bCs/>
                <w:sz w:val="22"/>
                <w:szCs w:val="22"/>
              </w:rPr>
              <w:t>550</w:t>
            </w:r>
            <w:r w:rsidR="009E3EB9" w:rsidRPr="001A784A">
              <w:rPr>
                <w:bCs/>
                <w:sz w:val="22"/>
                <w:szCs w:val="22"/>
              </w:rPr>
              <w:t xml:space="preserve"> 000</w:t>
            </w:r>
            <w:r w:rsidRPr="001A784A">
              <w:rPr>
                <w:bCs/>
                <w:sz w:val="22"/>
                <w:szCs w:val="22"/>
              </w:rPr>
              <w:t xml:space="preserve"> zł brutto każda. </w:t>
            </w:r>
          </w:p>
        </w:tc>
      </w:tr>
      <w:tr w:rsidR="009F00D9" w:rsidRPr="009F00D9" w14:paraId="69AF4337" w14:textId="77777777" w:rsidTr="004D4753">
        <w:tc>
          <w:tcPr>
            <w:tcW w:w="524" w:type="dxa"/>
          </w:tcPr>
          <w:p w14:paraId="78C132F0"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lastRenderedPageBreak/>
              <w:t>2</w:t>
            </w:r>
          </w:p>
        </w:tc>
        <w:tc>
          <w:tcPr>
            <w:tcW w:w="2142" w:type="dxa"/>
          </w:tcPr>
          <w:p w14:paraId="26CC2C1B"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Architekt systemu</w:t>
            </w:r>
          </w:p>
        </w:tc>
        <w:tc>
          <w:tcPr>
            <w:tcW w:w="1141" w:type="dxa"/>
          </w:tcPr>
          <w:p w14:paraId="01C4D8A9"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1 osoba</w:t>
            </w:r>
          </w:p>
        </w:tc>
        <w:tc>
          <w:tcPr>
            <w:tcW w:w="4863" w:type="dxa"/>
          </w:tcPr>
          <w:p w14:paraId="77B87E7E" w14:textId="77777777" w:rsidR="009F00D9" w:rsidRPr="001A784A" w:rsidRDefault="009F00D9" w:rsidP="00685AB2">
            <w:pPr>
              <w:pStyle w:val="Akapitzlist"/>
              <w:numPr>
                <w:ilvl w:val="0"/>
                <w:numId w:val="27"/>
              </w:numPr>
              <w:suppressAutoHyphens w:val="0"/>
              <w:spacing w:line="276" w:lineRule="auto"/>
              <w:rPr>
                <w:bCs/>
                <w:sz w:val="22"/>
                <w:szCs w:val="22"/>
              </w:rPr>
            </w:pPr>
            <w:r w:rsidRPr="001A784A">
              <w:rPr>
                <w:bCs/>
                <w:sz w:val="22"/>
                <w:szCs w:val="22"/>
              </w:rPr>
              <w:t>wykształcenie wyższe,</w:t>
            </w:r>
          </w:p>
          <w:p w14:paraId="7BD9A354" w14:textId="77777777" w:rsidR="009F00D9" w:rsidRPr="001A784A" w:rsidRDefault="009F00D9" w:rsidP="00685AB2">
            <w:pPr>
              <w:pStyle w:val="Akapitzlist"/>
              <w:numPr>
                <w:ilvl w:val="0"/>
                <w:numId w:val="27"/>
              </w:numPr>
              <w:suppressAutoHyphens w:val="0"/>
              <w:spacing w:line="276" w:lineRule="auto"/>
              <w:rPr>
                <w:bCs/>
                <w:sz w:val="22"/>
                <w:szCs w:val="22"/>
              </w:rPr>
            </w:pPr>
            <w:r w:rsidRPr="001A784A">
              <w:rPr>
                <w:bCs/>
                <w:sz w:val="22"/>
                <w:szCs w:val="22"/>
              </w:rPr>
              <w:t>co najmniej pięć lat doświadczenia zawodowego w realizacji projektów informatycznych,</w:t>
            </w:r>
          </w:p>
          <w:p w14:paraId="675BD283" w14:textId="77777777" w:rsidR="009F00D9" w:rsidRPr="001A784A" w:rsidRDefault="009F00D9" w:rsidP="00685AB2">
            <w:pPr>
              <w:pStyle w:val="Akapitzlist"/>
              <w:numPr>
                <w:ilvl w:val="0"/>
                <w:numId w:val="27"/>
              </w:numPr>
              <w:suppressAutoHyphens w:val="0"/>
              <w:spacing w:line="276" w:lineRule="auto"/>
              <w:rPr>
                <w:bCs/>
                <w:sz w:val="22"/>
                <w:szCs w:val="22"/>
              </w:rPr>
            </w:pPr>
            <w:r w:rsidRPr="001A784A">
              <w:rPr>
                <w:bCs/>
                <w:sz w:val="22"/>
                <w:szCs w:val="22"/>
              </w:rPr>
              <w:t>znajomość zasad architektury korporacyjnej potwierdzonych certyfikatem TOGAF 9 lub równoważnym (równoważność rozumiana jako certyfikat wystawiany przez zewnętrzną organizację wymagający cyklicznego odnawiania i zdania egzaminu potwierdzającego wykazania się wiedzą z obszaru Architektury Korporacyjnej obejmujący minimum tworzenie wizji Architektury Korporacyjnej, Architekturę Biznesową, Architekturę Systemów Informacyjnych, Architekturę Technologiczną, Analizę rozwiązań, Planowanie Migracji Architektury, Zarządzanie wdrożeniem zmiany Architektury, Zarządzanie zmianą Architektury Korporacyjnej, Zarządzanie wymaganiami),</w:t>
            </w:r>
          </w:p>
          <w:p w14:paraId="48A7D550" w14:textId="75A48D10" w:rsidR="009F00D9" w:rsidRPr="001A784A" w:rsidRDefault="009F00D9" w:rsidP="00685AB2">
            <w:pPr>
              <w:pStyle w:val="Akapitzlist"/>
              <w:numPr>
                <w:ilvl w:val="0"/>
                <w:numId w:val="27"/>
              </w:numPr>
              <w:suppressAutoHyphens w:val="0"/>
              <w:spacing w:line="276" w:lineRule="auto"/>
              <w:rPr>
                <w:bCs/>
                <w:sz w:val="22"/>
                <w:szCs w:val="22"/>
              </w:rPr>
            </w:pPr>
            <w:r w:rsidRPr="001A784A">
              <w:rPr>
                <w:bCs/>
                <w:sz w:val="22"/>
                <w:szCs w:val="22"/>
              </w:rPr>
              <w:t xml:space="preserve">udział  w co najmniej 3 zakończonych sukcesem projektach informatycznym polegającym na dostawie, wykonaniu i wdrożeniu platformy informatycznej na rzecz  Jednostki Samorządu Terytorialnego o wartości nie mniejszej niż </w:t>
            </w:r>
            <w:r w:rsidR="00683D4E" w:rsidRPr="001A784A">
              <w:rPr>
                <w:bCs/>
                <w:sz w:val="22"/>
                <w:szCs w:val="22"/>
              </w:rPr>
              <w:t>550</w:t>
            </w:r>
            <w:r w:rsidR="009E3EB9" w:rsidRPr="001A784A">
              <w:rPr>
                <w:bCs/>
                <w:sz w:val="22"/>
                <w:szCs w:val="22"/>
              </w:rPr>
              <w:t xml:space="preserve"> 000</w:t>
            </w:r>
            <w:r w:rsidRPr="001A784A">
              <w:rPr>
                <w:bCs/>
                <w:sz w:val="22"/>
                <w:szCs w:val="22"/>
              </w:rPr>
              <w:t xml:space="preserve"> zł brutto każda.</w:t>
            </w:r>
          </w:p>
        </w:tc>
      </w:tr>
      <w:tr w:rsidR="009F00D9" w:rsidRPr="009F00D9" w14:paraId="0A23378C" w14:textId="77777777" w:rsidTr="004D4753">
        <w:tc>
          <w:tcPr>
            <w:tcW w:w="524" w:type="dxa"/>
          </w:tcPr>
          <w:p w14:paraId="03B27711"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3</w:t>
            </w:r>
          </w:p>
        </w:tc>
        <w:tc>
          <w:tcPr>
            <w:tcW w:w="2142" w:type="dxa"/>
          </w:tcPr>
          <w:p w14:paraId="708E71BB"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Inżynier systemów bezpieczeństwa</w:t>
            </w:r>
          </w:p>
        </w:tc>
        <w:tc>
          <w:tcPr>
            <w:tcW w:w="1141" w:type="dxa"/>
          </w:tcPr>
          <w:p w14:paraId="23AE19BB" w14:textId="6903B8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 xml:space="preserve">min. </w:t>
            </w:r>
            <w:r w:rsidR="004301C2" w:rsidRPr="001A784A">
              <w:rPr>
                <w:rFonts w:ascii="Times New Roman" w:hAnsi="Times New Roman"/>
                <w:b w:val="0"/>
                <w:bCs/>
                <w:sz w:val="22"/>
                <w:szCs w:val="22"/>
              </w:rPr>
              <w:t>2</w:t>
            </w:r>
            <w:r w:rsidRPr="001A784A">
              <w:rPr>
                <w:rFonts w:ascii="Times New Roman" w:hAnsi="Times New Roman"/>
                <w:b w:val="0"/>
                <w:bCs/>
                <w:sz w:val="22"/>
                <w:szCs w:val="22"/>
              </w:rPr>
              <w:t xml:space="preserve"> osoby</w:t>
            </w:r>
          </w:p>
        </w:tc>
        <w:tc>
          <w:tcPr>
            <w:tcW w:w="4863" w:type="dxa"/>
          </w:tcPr>
          <w:p w14:paraId="691DEC14" w14:textId="77777777" w:rsidR="009F00D9" w:rsidRPr="001A784A" w:rsidRDefault="009F00D9" w:rsidP="00685AB2">
            <w:pPr>
              <w:pStyle w:val="Akapitzlist"/>
              <w:numPr>
                <w:ilvl w:val="0"/>
                <w:numId w:val="28"/>
              </w:numPr>
              <w:suppressAutoHyphens w:val="0"/>
              <w:spacing w:line="276" w:lineRule="auto"/>
              <w:rPr>
                <w:bCs/>
                <w:sz w:val="22"/>
                <w:szCs w:val="22"/>
              </w:rPr>
            </w:pPr>
            <w:r w:rsidRPr="001A784A">
              <w:rPr>
                <w:bCs/>
                <w:sz w:val="22"/>
                <w:szCs w:val="22"/>
              </w:rPr>
              <w:t>wykształcenie wyższe,</w:t>
            </w:r>
          </w:p>
          <w:p w14:paraId="3BF6B09B" w14:textId="77777777" w:rsidR="009F00D9" w:rsidRPr="001A784A" w:rsidRDefault="009F00D9" w:rsidP="00685AB2">
            <w:pPr>
              <w:pStyle w:val="Akapitzlist"/>
              <w:numPr>
                <w:ilvl w:val="0"/>
                <w:numId w:val="28"/>
              </w:numPr>
              <w:suppressAutoHyphens w:val="0"/>
              <w:spacing w:line="276" w:lineRule="auto"/>
              <w:rPr>
                <w:bCs/>
                <w:sz w:val="22"/>
                <w:szCs w:val="22"/>
              </w:rPr>
            </w:pPr>
            <w:r w:rsidRPr="001A784A">
              <w:rPr>
                <w:bCs/>
                <w:sz w:val="22"/>
                <w:szCs w:val="22"/>
              </w:rPr>
              <w:t>co najmniej pięć lat doświadczenia zawodowego w realizacji projektów informatycznych,</w:t>
            </w:r>
          </w:p>
          <w:p w14:paraId="01E1EF06" w14:textId="77777777" w:rsidR="009F00D9" w:rsidRPr="001A784A" w:rsidRDefault="009F00D9" w:rsidP="00685AB2">
            <w:pPr>
              <w:pStyle w:val="Akapitzlist"/>
              <w:numPr>
                <w:ilvl w:val="0"/>
                <w:numId w:val="28"/>
              </w:numPr>
              <w:suppressAutoHyphens w:val="0"/>
              <w:spacing w:line="276" w:lineRule="auto"/>
              <w:rPr>
                <w:bCs/>
                <w:sz w:val="22"/>
                <w:szCs w:val="22"/>
              </w:rPr>
            </w:pPr>
            <w:r w:rsidRPr="001A784A">
              <w:rPr>
                <w:bCs/>
                <w:sz w:val="22"/>
                <w:szCs w:val="22"/>
              </w:rPr>
              <w:t>certyfikat ukończenia  szkolenia z zakresu SIEM.</w:t>
            </w:r>
          </w:p>
          <w:p w14:paraId="7B6BBBBA" w14:textId="77777777" w:rsidR="009F00D9" w:rsidRPr="001A784A" w:rsidRDefault="009F00D9" w:rsidP="00685AB2">
            <w:pPr>
              <w:pStyle w:val="Akapitzlist"/>
              <w:numPr>
                <w:ilvl w:val="0"/>
                <w:numId w:val="28"/>
              </w:numPr>
              <w:suppressAutoHyphens w:val="0"/>
              <w:spacing w:line="276" w:lineRule="auto"/>
              <w:rPr>
                <w:bCs/>
                <w:sz w:val="22"/>
                <w:szCs w:val="22"/>
              </w:rPr>
            </w:pPr>
            <w:r w:rsidRPr="001A784A">
              <w:rPr>
                <w:bCs/>
                <w:sz w:val="22"/>
                <w:szCs w:val="22"/>
              </w:rPr>
              <w:t xml:space="preserve">udział w 2 zakończonych sukcesem projektach informatycznych polegających na dostawie, wykonaniu i wdrożeniu Systemu SIEM na rzecz Jednostki Samorządu Terytorialnego o wartości nie mniejszej niż </w:t>
            </w:r>
            <w:r w:rsidR="00683D4E" w:rsidRPr="001A784A">
              <w:rPr>
                <w:bCs/>
                <w:sz w:val="22"/>
                <w:szCs w:val="22"/>
              </w:rPr>
              <w:t>70</w:t>
            </w:r>
            <w:r w:rsidRPr="001A784A">
              <w:rPr>
                <w:bCs/>
                <w:sz w:val="22"/>
                <w:szCs w:val="22"/>
              </w:rPr>
              <w:t xml:space="preserve"> 000 zł brutto każda.</w:t>
            </w:r>
          </w:p>
          <w:p w14:paraId="5CD99302" w14:textId="77777777" w:rsidR="00683D4E" w:rsidRPr="001A784A" w:rsidRDefault="00683D4E" w:rsidP="00683D4E">
            <w:pPr>
              <w:spacing w:line="276" w:lineRule="auto"/>
              <w:rPr>
                <w:rFonts w:ascii="Times New Roman" w:hAnsi="Times New Roman"/>
                <w:b w:val="0"/>
                <w:bCs/>
                <w:sz w:val="22"/>
                <w:szCs w:val="22"/>
              </w:rPr>
            </w:pPr>
          </w:p>
          <w:p w14:paraId="539B5BF2" w14:textId="04F30F76" w:rsidR="00683D4E" w:rsidRPr="001A784A" w:rsidRDefault="00683D4E" w:rsidP="00683D4E">
            <w:pPr>
              <w:spacing w:line="276" w:lineRule="auto"/>
              <w:rPr>
                <w:rFonts w:ascii="Times New Roman" w:hAnsi="Times New Roman"/>
                <w:b w:val="0"/>
                <w:bCs/>
                <w:sz w:val="22"/>
                <w:szCs w:val="22"/>
              </w:rPr>
            </w:pPr>
          </w:p>
        </w:tc>
      </w:tr>
      <w:tr w:rsidR="009F00D9" w:rsidRPr="009F00D9" w14:paraId="29226CCA" w14:textId="77777777" w:rsidTr="004D4753">
        <w:tc>
          <w:tcPr>
            <w:tcW w:w="524" w:type="dxa"/>
          </w:tcPr>
          <w:p w14:paraId="0416BE2B"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4</w:t>
            </w:r>
          </w:p>
        </w:tc>
        <w:tc>
          <w:tcPr>
            <w:tcW w:w="2142" w:type="dxa"/>
          </w:tcPr>
          <w:p w14:paraId="778A35F5"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Tester</w:t>
            </w:r>
          </w:p>
        </w:tc>
        <w:tc>
          <w:tcPr>
            <w:tcW w:w="1141" w:type="dxa"/>
          </w:tcPr>
          <w:p w14:paraId="0C44FD01"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1 osoba</w:t>
            </w:r>
          </w:p>
        </w:tc>
        <w:tc>
          <w:tcPr>
            <w:tcW w:w="4863" w:type="dxa"/>
          </w:tcPr>
          <w:p w14:paraId="4DAAD2B9" w14:textId="77777777" w:rsidR="009F00D9" w:rsidRPr="001A784A" w:rsidRDefault="009F00D9" w:rsidP="00685AB2">
            <w:pPr>
              <w:pStyle w:val="Akapitzlist"/>
              <w:numPr>
                <w:ilvl w:val="0"/>
                <w:numId w:val="29"/>
              </w:numPr>
              <w:suppressAutoHyphens w:val="0"/>
              <w:spacing w:line="276" w:lineRule="auto"/>
              <w:rPr>
                <w:bCs/>
                <w:sz w:val="22"/>
                <w:szCs w:val="22"/>
              </w:rPr>
            </w:pPr>
            <w:r w:rsidRPr="001A784A">
              <w:rPr>
                <w:bCs/>
                <w:sz w:val="22"/>
                <w:szCs w:val="22"/>
              </w:rPr>
              <w:t>wykształcenie wyższe,</w:t>
            </w:r>
          </w:p>
          <w:p w14:paraId="2D62E85D" w14:textId="77777777" w:rsidR="009F00D9" w:rsidRPr="001A784A" w:rsidRDefault="009F00D9" w:rsidP="00685AB2">
            <w:pPr>
              <w:pStyle w:val="Akapitzlist"/>
              <w:numPr>
                <w:ilvl w:val="0"/>
                <w:numId w:val="29"/>
              </w:numPr>
              <w:suppressAutoHyphens w:val="0"/>
              <w:spacing w:line="276" w:lineRule="auto"/>
              <w:rPr>
                <w:bCs/>
                <w:sz w:val="22"/>
                <w:szCs w:val="22"/>
              </w:rPr>
            </w:pPr>
            <w:r w:rsidRPr="001A784A">
              <w:rPr>
                <w:bCs/>
                <w:sz w:val="22"/>
                <w:szCs w:val="22"/>
              </w:rPr>
              <w:t>wiedzę w zakresie testowania systemów popartą certyfikatem ISTQB Foundation lub wyższym lub certyfikatem równoważnym w zakresie testowania oprogramowania,</w:t>
            </w:r>
          </w:p>
          <w:p w14:paraId="4678F381" w14:textId="2EE30361" w:rsidR="009F00D9" w:rsidRPr="001A784A" w:rsidRDefault="009F00D9" w:rsidP="00685AB2">
            <w:pPr>
              <w:pStyle w:val="Akapitzlist"/>
              <w:numPr>
                <w:ilvl w:val="0"/>
                <w:numId w:val="29"/>
              </w:numPr>
              <w:suppressAutoHyphens w:val="0"/>
              <w:spacing w:line="276" w:lineRule="auto"/>
              <w:rPr>
                <w:bCs/>
                <w:sz w:val="22"/>
                <w:szCs w:val="22"/>
              </w:rPr>
            </w:pPr>
            <w:r w:rsidRPr="001A784A">
              <w:rPr>
                <w:bCs/>
                <w:sz w:val="22"/>
                <w:szCs w:val="22"/>
              </w:rPr>
              <w:t xml:space="preserve">udział w co najmniej 3 zakończonych sukcesem projektach informatycznym polegającym na dostawie, wykonaniu i wdrożeniu platformy informatycznej na rzecz Jednostki Samorządu </w:t>
            </w:r>
            <w:r w:rsidRPr="001A784A">
              <w:rPr>
                <w:bCs/>
                <w:sz w:val="22"/>
                <w:szCs w:val="22"/>
              </w:rPr>
              <w:lastRenderedPageBreak/>
              <w:t xml:space="preserve">Terytorialnego o wartości nie mniejszej niż </w:t>
            </w:r>
            <w:r w:rsidR="00683D4E" w:rsidRPr="001A784A">
              <w:rPr>
                <w:bCs/>
                <w:sz w:val="22"/>
                <w:szCs w:val="22"/>
              </w:rPr>
              <w:t>550</w:t>
            </w:r>
            <w:r w:rsidRPr="001A784A">
              <w:rPr>
                <w:bCs/>
                <w:sz w:val="22"/>
                <w:szCs w:val="22"/>
              </w:rPr>
              <w:t xml:space="preserve"> 000 zł brutto każda.</w:t>
            </w:r>
          </w:p>
        </w:tc>
      </w:tr>
      <w:tr w:rsidR="009F00D9" w:rsidRPr="009F00D9" w14:paraId="25CFDF32" w14:textId="77777777" w:rsidTr="004D4753">
        <w:tc>
          <w:tcPr>
            <w:tcW w:w="524" w:type="dxa"/>
          </w:tcPr>
          <w:p w14:paraId="28B43B74"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lastRenderedPageBreak/>
              <w:t>5</w:t>
            </w:r>
          </w:p>
        </w:tc>
        <w:tc>
          <w:tcPr>
            <w:tcW w:w="2142" w:type="dxa"/>
          </w:tcPr>
          <w:p w14:paraId="2559A237"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Audytor</w:t>
            </w:r>
          </w:p>
        </w:tc>
        <w:tc>
          <w:tcPr>
            <w:tcW w:w="1141" w:type="dxa"/>
          </w:tcPr>
          <w:p w14:paraId="7AB0DFFC" w14:textId="77777777" w:rsidR="009F00D9" w:rsidRPr="001A784A" w:rsidRDefault="009F00D9" w:rsidP="004D4753">
            <w:pPr>
              <w:spacing w:line="276" w:lineRule="auto"/>
              <w:rPr>
                <w:rFonts w:ascii="Times New Roman" w:hAnsi="Times New Roman"/>
                <w:b w:val="0"/>
                <w:bCs/>
                <w:sz w:val="22"/>
                <w:szCs w:val="22"/>
              </w:rPr>
            </w:pPr>
            <w:r w:rsidRPr="001A784A">
              <w:rPr>
                <w:rFonts w:ascii="Times New Roman" w:hAnsi="Times New Roman"/>
                <w:b w:val="0"/>
                <w:bCs/>
                <w:sz w:val="22"/>
                <w:szCs w:val="22"/>
              </w:rPr>
              <w:t>1 osoba</w:t>
            </w:r>
          </w:p>
        </w:tc>
        <w:tc>
          <w:tcPr>
            <w:tcW w:w="4863" w:type="dxa"/>
          </w:tcPr>
          <w:p w14:paraId="6E8DB5BD" w14:textId="77777777" w:rsidR="009F00D9" w:rsidRPr="001A784A" w:rsidRDefault="009F00D9" w:rsidP="00685AB2">
            <w:pPr>
              <w:pStyle w:val="Akapitzlist"/>
              <w:numPr>
                <w:ilvl w:val="0"/>
                <w:numId w:val="30"/>
              </w:numPr>
              <w:suppressAutoHyphens w:val="0"/>
              <w:spacing w:line="276" w:lineRule="auto"/>
              <w:rPr>
                <w:bCs/>
                <w:sz w:val="22"/>
                <w:szCs w:val="22"/>
              </w:rPr>
            </w:pPr>
            <w:r w:rsidRPr="001A784A">
              <w:rPr>
                <w:bCs/>
                <w:sz w:val="22"/>
                <w:szCs w:val="22"/>
              </w:rPr>
              <w:t>wykształcenie wyższe,</w:t>
            </w:r>
          </w:p>
          <w:p w14:paraId="4D8202C7" w14:textId="77777777" w:rsidR="009F00D9" w:rsidRPr="001A784A" w:rsidRDefault="009F00D9" w:rsidP="00685AB2">
            <w:pPr>
              <w:pStyle w:val="Akapitzlist"/>
              <w:numPr>
                <w:ilvl w:val="0"/>
                <w:numId w:val="30"/>
              </w:numPr>
              <w:suppressAutoHyphens w:val="0"/>
              <w:spacing w:line="276" w:lineRule="auto"/>
              <w:rPr>
                <w:bCs/>
                <w:sz w:val="22"/>
                <w:szCs w:val="22"/>
              </w:rPr>
            </w:pPr>
            <w:r w:rsidRPr="001A784A">
              <w:rPr>
                <w:bCs/>
                <w:sz w:val="22"/>
                <w:szCs w:val="22"/>
              </w:rPr>
              <w:t>co najmniej trzy lata doświadczenia zawodowego w realizacji projektów dotyczących audytu bezpieczeństwa,</w:t>
            </w:r>
          </w:p>
          <w:p w14:paraId="0FB17486" w14:textId="77777777" w:rsidR="009F00D9" w:rsidRPr="001A784A" w:rsidRDefault="009F00D9" w:rsidP="00685AB2">
            <w:pPr>
              <w:pStyle w:val="Akapitzlist"/>
              <w:numPr>
                <w:ilvl w:val="0"/>
                <w:numId w:val="30"/>
              </w:numPr>
              <w:suppressAutoHyphens w:val="0"/>
              <w:spacing w:line="276" w:lineRule="auto"/>
              <w:rPr>
                <w:bCs/>
                <w:sz w:val="22"/>
                <w:szCs w:val="22"/>
              </w:rPr>
            </w:pPr>
            <w:r w:rsidRPr="001A784A">
              <w:rPr>
                <w:bCs/>
                <w:sz w:val="22"/>
                <w:szCs w:val="22"/>
              </w:rPr>
              <w:t>Certyfikat Audytora Wiodącego Sytemu Zarządzania Bezpieczeństwem wg normy PN-EN ISO/IEC 27001.</w:t>
            </w:r>
          </w:p>
        </w:tc>
      </w:tr>
    </w:tbl>
    <w:p w14:paraId="32B24294" w14:textId="77777777" w:rsidR="009F00D9" w:rsidRPr="001A784A" w:rsidRDefault="009F00D9" w:rsidP="00685AB2">
      <w:pPr>
        <w:pStyle w:val="Akapitzlist"/>
        <w:numPr>
          <w:ilvl w:val="0"/>
          <w:numId w:val="23"/>
        </w:numPr>
        <w:suppressAutoHyphens w:val="0"/>
        <w:spacing w:before="240" w:line="276" w:lineRule="auto"/>
        <w:ind w:left="426" w:hanging="426"/>
        <w:jc w:val="both"/>
        <w:rPr>
          <w:b w:val="0"/>
          <w:bCs/>
          <w:sz w:val="22"/>
          <w:szCs w:val="22"/>
        </w:rPr>
      </w:pPr>
      <w:r w:rsidRPr="001A784A">
        <w:rPr>
          <w:b w:val="0"/>
          <w:bCs/>
          <w:sz w:val="22"/>
          <w:szCs w:val="22"/>
        </w:rPr>
        <w:t>Zamawiający nie dopuszcza możliwości łączenia w/w ról w Zespole.</w:t>
      </w:r>
    </w:p>
    <w:p w14:paraId="7BB0F131" w14:textId="77777777" w:rsidR="009F00D9" w:rsidRPr="001A784A" w:rsidRDefault="009F00D9" w:rsidP="00685AB2">
      <w:pPr>
        <w:pStyle w:val="Akapitzlist"/>
        <w:numPr>
          <w:ilvl w:val="0"/>
          <w:numId w:val="23"/>
        </w:numPr>
        <w:suppressAutoHyphens w:val="0"/>
        <w:spacing w:line="276" w:lineRule="auto"/>
        <w:ind w:left="426" w:hanging="426"/>
        <w:jc w:val="both"/>
        <w:rPr>
          <w:b w:val="0"/>
          <w:bCs/>
          <w:sz w:val="22"/>
          <w:szCs w:val="22"/>
        </w:rPr>
      </w:pPr>
      <w:r w:rsidRPr="001A784A">
        <w:rPr>
          <w:b w:val="0"/>
          <w:bCs/>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E21E54D" w14:textId="77777777" w:rsidR="009F00D9" w:rsidRPr="001A784A" w:rsidRDefault="009F00D9" w:rsidP="00685AB2">
      <w:pPr>
        <w:pStyle w:val="Akapitzlist"/>
        <w:numPr>
          <w:ilvl w:val="0"/>
          <w:numId w:val="23"/>
        </w:numPr>
        <w:suppressAutoHyphens w:val="0"/>
        <w:spacing w:line="276" w:lineRule="auto"/>
        <w:ind w:left="426" w:hanging="426"/>
        <w:jc w:val="both"/>
        <w:rPr>
          <w:b w:val="0"/>
          <w:bCs/>
          <w:sz w:val="22"/>
          <w:szCs w:val="22"/>
        </w:rPr>
      </w:pPr>
      <w:bookmarkStart w:id="31" w:name="_Hlk126659787"/>
      <w:r w:rsidRPr="001A784A">
        <w:rPr>
          <w:b w:val="0"/>
          <w:bCs/>
          <w:sz w:val="22"/>
          <w:szCs w:val="22"/>
        </w:rPr>
        <w:t xml:space="preserve">Informacje zawarte w składanym wraz z ofertą </w:t>
      </w:r>
      <w:r w:rsidRPr="001A784A">
        <w:rPr>
          <w:b w:val="0"/>
          <w:bCs/>
          <w:i/>
          <w:iCs/>
          <w:sz w:val="22"/>
          <w:szCs w:val="22"/>
        </w:rPr>
        <w:t>oświadczeniu</w:t>
      </w:r>
      <w:r w:rsidRPr="001A784A">
        <w:rPr>
          <w:b w:val="0"/>
          <w:bCs/>
          <w:sz w:val="22"/>
          <w:szCs w:val="22"/>
        </w:rPr>
        <w:t>, o którym mowa w</w:t>
      </w:r>
      <w:r w:rsidRPr="001A784A">
        <w:rPr>
          <w:b w:val="0"/>
          <w:bCs/>
          <w:i/>
          <w:iCs/>
          <w:sz w:val="22"/>
          <w:szCs w:val="22"/>
        </w:rPr>
        <w:t xml:space="preserve"> art. 125 ust. 1 ustawy Pzp</w:t>
      </w:r>
      <w:r w:rsidRPr="001A784A">
        <w:rPr>
          <w:b w:val="0"/>
          <w:bCs/>
          <w:sz w:val="22"/>
          <w:szCs w:val="22"/>
        </w:rPr>
        <w:t xml:space="preserve"> stanowią wstępne potwierdzenie, że Wykonawca nie podlega wykluczeniu oraz spełnia warunki udziału w postępowaniu</w:t>
      </w:r>
      <w:bookmarkEnd w:id="31"/>
      <w:r w:rsidRPr="001A784A">
        <w:rPr>
          <w:b w:val="0"/>
          <w:bCs/>
          <w:sz w:val="22"/>
          <w:szCs w:val="22"/>
        </w:rPr>
        <w:t>.</w:t>
      </w:r>
    </w:p>
    <w:p w14:paraId="0566A899" w14:textId="77777777" w:rsidR="009F00D9" w:rsidRPr="001A784A" w:rsidRDefault="009F00D9" w:rsidP="00685AB2">
      <w:pPr>
        <w:pStyle w:val="Akapitzlist"/>
        <w:numPr>
          <w:ilvl w:val="0"/>
          <w:numId w:val="23"/>
        </w:numPr>
        <w:suppressAutoHyphens w:val="0"/>
        <w:spacing w:line="276" w:lineRule="auto"/>
        <w:ind w:left="426" w:hanging="426"/>
        <w:jc w:val="both"/>
        <w:rPr>
          <w:b w:val="0"/>
          <w:bCs/>
          <w:sz w:val="22"/>
          <w:szCs w:val="22"/>
        </w:rPr>
      </w:pPr>
      <w:r w:rsidRPr="001A784A">
        <w:rPr>
          <w:b w:val="0"/>
          <w:bCs/>
          <w:sz w:val="22"/>
          <w:szCs w:val="22"/>
        </w:rPr>
        <w:t>Zamawiający wezwie Wykonawcę, którego oferta została najwyżej oceniona, do złożenia w wyznaczonym terminie, nie krótszym niż 5 dni od dnia wezwania, aktualnych na dzień złożenia podmiotowych środków dowodowych.</w:t>
      </w:r>
    </w:p>
    <w:p w14:paraId="4E5E9F17" w14:textId="77777777" w:rsidR="009F00D9" w:rsidRPr="001A784A" w:rsidRDefault="009F00D9" w:rsidP="00685AB2">
      <w:pPr>
        <w:pStyle w:val="Akapitzlist"/>
        <w:numPr>
          <w:ilvl w:val="0"/>
          <w:numId w:val="23"/>
        </w:numPr>
        <w:suppressAutoHyphens w:val="0"/>
        <w:spacing w:line="276" w:lineRule="auto"/>
        <w:ind w:left="426" w:hanging="426"/>
        <w:jc w:val="both"/>
        <w:rPr>
          <w:b w:val="0"/>
          <w:bCs/>
          <w:sz w:val="22"/>
          <w:szCs w:val="22"/>
        </w:rPr>
      </w:pPr>
      <w:r w:rsidRPr="001A784A">
        <w:rPr>
          <w:b w:val="0"/>
          <w:bCs/>
          <w:sz w:val="22"/>
          <w:szCs w:val="22"/>
        </w:rPr>
        <w:t>Podmiotowe środki dowodowe wymagane od Wykonawcy obejmują:</w:t>
      </w:r>
    </w:p>
    <w:p w14:paraId="1F0A2753" w14:textId="164C9436" w:rsidR="009F00D9" w:rsidRPr="001A784A" w:rsidRDefault="009F00D9" w:rsidP="00685AB2">
      <w:pPr>
        <w:pStyle w:val="Akapitzlist"/>
        <w:numPr>
          <w:ilvl w:val="1"/>
          <w:numId w:val="23"/>
        </w:numPr>
        <w:suppressAutoHyphens w:val="0"/>
        <w:spacing w:line="276" w:lineRule="auto"/>
        <w:ind w:left="851" w:hanging="425"/>
        <w:jc w:val="both"/>
        <w:rPr>
          <w:b w:val="0"/>
          <w:bCs/>
          <w:sz w:val="22"/>
          <w:szCs w:val="22"/>
        </w:rPr>
      </w:pPr>
      <w:r w:rsidRPr="001A784A">
        <w:rPr>
          <w:b w:val="0"/>
          <w:bCs/>
          <w:sz w:val="22"/>
          <w:szCs w:val="22"/>
        </w:rPr>
        <w:t>oświadczenie Wykonawcy, w zakresie art. 108 ust. 1 pkt 5 ustawy Pzp, o braku przynależności do tej samej grupy kapitałowej, w rozumieniu ustawy z dnia 16 lutego 2007 r. o ochronie konkurencji i konsumentów (</w:t>
      </w:r>
      <w:proofErr w:type="spellStart"/>
      <w:r w:rsidRPr="001A784A">
        <w:rPr>
          <w:b w:val="0"/>
          <w:bCs/>
          <w:sz w:val="22"/>
          <w:szCs w:val="22"/>
        </w:rPr>
        <w:t>t.j</w:t>
      </w:r>
      <w:proofErr w:type="spellEnd"/>
      <w:r w:rsidRPr="001A784A">
        <w:rPr>
          <w:b w:val="0"/>
          <w:bCs/>
          <w:sz w:val="22"/>
          <w:szCs w:val="22"/>
        </w:rPr>
        <w:t xml:space="preserve">. Dz. U. z 2021 r. poz. 275, z późn.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 oparciu o </w:t>
      </w:r>
      <w:r w:rsidRPr="001A784A">
        <w:rPr>
          <w:b w:val="0"/>
          <w:bCs/>
          <w:i/>
          <w:iCs/>
          <w:sz w:val="22"/>
          <w:szCs w:val="22"/>
        </w:rPr>
        <w:t xml:space="preserve">zał. nr </w:t>
      </w:r>
      <w:r w:rsidR="00564D9C">
        <w:rPr>
          <w:b w:val="0"/>
          <w:bCs/>
          <w:sz w:val="22"/>
          <w:szCs w:val="22"/>
        </w:rPr>
        <w:t>6</w:t>
      </w:r>
      <w:r w:rsidRPr="001A784A">
        <w:rPr>
          <w:b w:val="0"/>
          <w:bCs/>
          <w:i/>
          <w:iCs/>
          <w:sz w:val="22"/>
          <w:szCs w:val="22"/>
        </w:rPr>
        <w:t xml:space="preserve"> do SWZ Oświadczenie dot. przynależności do grupy kapitałowej</w:t>
      </w:r>
      <w:r w:rsidRPr="001A784A">
        <w:rPr>
          <w:b w:val="0"/>
          <w:bCs/>
          <w:sz w:val="22"/>
          <w:szCs w:val="22"/>
        </w:rPr>
        <w:t>;</w:t>
      </w:r>
    </w:p>
    <w:p w14:paraId="63935931" w14:textId="60F6E1E7" w:rsidR="009F00D9" w:rsidRPr="001A784A" w:rsidRDefault="009F00D9" w:rsidP="00685AB2">
      <w:pPr>
        <w:pStyle w:val="Akapitzlist"/>
        <w:numPr>
          <w:ilvl w:val="1"/>
          <w:numId w:val="23"/>
        </w:numPr>
        <w:suppressAutoHyphens w:val="0"/>
        <w:spacing w:line="276" w:lineRule="auto"/>
        <w:ind w:left="851" w:hanging="425"/>
        <w:jc w:val="both"/>
        <w:rPr>
          <w:b w:val="0"/>
          <w:bCs/>
          <w:sz w:val="22"/>
          <w:szCs w:val="22"/>
        </w:rPr>
      </w:pPr>
      <w:r w:rsidRPr="001A784A">
        <w:rPr>
          <w:b w:val="0"/>
          <w:bCs/>
          <w:sz w:val="22"/>
          <w:szCs w:val="22"/>
        </w:rPr>
        <w:t xml:space="preserve">wykaz osób, skierowanych przez Wykonawcę do realizacji zamówienia publicznego,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 w oparciu o </w:t>
      </w:r>
      <w:r w:rsidRPr="00564D9C">
        <w:rPr>
          <w:i/>
          <w:iCs/>
          <w:sz w:val="22"/>
          <w:szCs w:val="22"/>
        </w:rPr>
        <w:t xml:space="preserve">zał. nr </w:t>
      </w:r>
      <w:r w:rsidR="00564D9C" w:rsidRPr="00564D9C">
        <w:rPr>
          <w:i/>
          <w:iCs/>
          <w:sz w:val="22"/>
          <w:szCs w:val="22"/>
        </w:rPr>
        <w:t xml:space="preserve">8 </w:t>
      </w:r>
      <w:r w:rsidRPr="00564D9C">
        <w:rPr>
          <w:i/>
          <w:iCs/>
          <w:sz w:val="22"/>
          <w:szCs w:val="22"/>
        </w:rPr>
        <w:t>do SWZ</w:t>
      </w:r>
      <w:r w:rsidRPr="001A784A">
        <w:rPr>
          <w:b w:val="0"/>
          <w:bCs/>
          <w:i/>
          <w:iCs/>
          <w:sz w:val="22"/>
          <w:szCs w:val="22"/>
        </w:rPr>
        <w:t xml:space="preserve"> Wykaz osób</w:t>
      </w:r>
      <w:r w:rsidRPr="001A784A">
        <w:rPr>
          <w:b w:val="0"/>
          <w:bCs/>
          <w:sz w:val="22"/>
          <w:szCs w:val="22"/>
        </w:rPr>
        <w:t>;</w:t>
      </w:r>
    </w:p>
    <w:p w14:paraId="26D195ED" w14:textId="5025B80C" w:rsidR="009F00D9" w:rsidRPr="001A784A" w:rsidRDefault="009F00D9" w:rsidP="00685AB2">
      <w:pPr>
        <w:pStyle w:val="Akapitzlist"/>
        <w:numPr>
          <w:ilvl w:val="1"/>
          <w:numId w:val="23"/>
        </w:numPr>
        <w:suppressAutoHyphens w:val="0"/>
        <w:spacing w:line="276" w:lineRule="auto"/>
        <w:ind w:left="851" w:hanging="425"/>
        <w:jc w:val="both"/>
        <w:rPr>
          <w:b w:val="0"/>
          <w:bCs/>
          <w:sz w:val="22"/>
          <w:szCs w:val="22"/>
        </w:rPr>
      </w:pPr>
      <w:r w:rsidRPr="001A784A">
        <w:rPr>
          <w:b w:val="0"/>
          <w:bCs/>
          <w:sz w:val="22"/>
          <w:szCs w:val="22"/>
        </w:rPr>
        <w:t xml:space="preserve">wykaz usług/dostaw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 w oparciu o </w:t>
      </w:r>
      <w:r w:rsidRPr="005D2742">
        <w:rPr>
          <w:i/>
          <w:iCs/>
          <w:sz w:val="22"/>
          <w:szCs w:val="22"/>
        </w:rPr>
        <w:t xml:space="preserve">zał. nr </w:t>
      </w:r>
      <w:r w:rsidR="005D2742" w:rsidRPr="005D2742">
        <w:rPr>
          <w:i/>
          <w:iCs/>
          <w:sz w:val="22"/>
          <w:szCs w:val="22"/>
        </w:rPr>
        <w:t xml:space="preserve">7 </w:t>
      </w:r>
      <w:r w:rsidRPr="005D2742">
        <w:rPr>
          <w:i/>
          <w:iCs/>
          <w:sz w:val="22"/>
          <w:szCs w:val="22"/>
        </w:rPr>
        <w:t xml:space="preserve"> do SWZ</w:t>
      </w:r>
      <w:r w:rsidRPr="001A784A">
        <w:rPr>
          <w:b w:val="0"/>
          <w:bCs/>
          <w:i/>
          <w:iCs/>
          <w:sz w:val="22"/>
          <w:szCs w:val="22"/>
        </w:rPr>
        <w:t xml:space="preserve"> Wykaz usług i dostaw</w:t>
      </w:r>
      <w:r w:rsidRPr="001A784A">
        <w:rPr>
          <w:b w:val="0"/>
          <w:bCs/>
          <w:sz w:val="22"/>
          <w:szCs w:val="22"/>
        </w:rPr>
        <w:t>;</w:t>
      </w:r>
    </w:p>
    <w:p w14:paraId="517178DE" w14:textId="77777777" w:rsidR="009F00D9" w:rsidRPr="001A784A" w:rsidRDefault="009F00D9" w:rsidP="00685AB2">
      <w:pPr>
        <w:pStyle w:val="Akapitzlist"/>
        <w:numPr>
          <w:ilvl w:val="1"/>
          <w:numId w:val="23"/>
        </w:numPr>
        <w:suppressAutoHyphens w:val="0"/>
        <w:spacing w:line="276" w:lineRule="auto"/>
        <w:ind w:left="851" w:hanging="425"/>
        <w:jc w:val="both"/>
        <w:rPr>
          <w:b w:val="0"/>
          <w:bCs/>
          <w:sz w:val="22"/>
          <w:szCs w:val="22"/>
        </w:rPr>
      </w:pPr>
      <w:r w:rsidRPr="001A784A">
        <w:rPr>
          <w:b w:val="0"/>
          <w:bCs/>
          <w:sz w:val="22"/>
          <w:szCs w:val="22"/>
        </w:rPr>
        <w:t>dowody określające, czy te usługi/dostawy zostały wykonane lub są wykonywane należycie, przy czym dowodami, o których mowa, są referencje bądź inne dokumenty sporządzone przez podmiot, na rzecz którego usługi/dostawy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936B957" w14:textId="77777777" w:rsidR="009F00D9" w:rsidRPr="001A784A" w:rsidRDefault="009F00D9" w:rsidP="00685AB2">
      <w:pPr>
        <w:pStyle w:val="Akapitzlist"/>
        <w:numPr>
          <w:ilvl w:val="0"/>
          <w:numId w:val="23"/>
        </w:numPr>
        <w:suppressAutoHyphens w:val="0"/>
        <w:spacing w:line="276" w:lineRule="auto"/>
        <w:ind w:left="426" w:hanging="426"/>
        <w:jc w:val="both"/>
        <w:rPr>
          <w:b w:val="0"/>
          <w:bCs/>
          <w:sz w:val="22"/>
          <w:szCs w:val="22"/>
        </w:rPr>
      </w:pPr>
      <w:r w:rsidRPr="001A784A">
        <w:rPr>
          <w:b w:val="0"/>
          <w:bCs/>
          <w:sz w:val="22"/>
          <w:szCs w:val="22"/>
        </w:rPr>
        <w:lastRenderedPageBreak/>
        <w:t>Zamawiający nie wzywa do złożenia podmiotowych środków dowodowych, jeżeli:</w:t>
      </w:r>
    </w:p>
    <w:p w14:paraId="1370E62C" w14:textId="77777777" w:rsidR="009F00D9" w:rsidRPr="001A784A" w:rsidRDefault="009F00D9" w:rsidP="00685AB2">
      <w:pPr>
        <w:pStyle w:val="Akapitzlist"/>
        <w:numPr>
          <w:ilvl w:val="1"/>
          <w:numId w:val="23"/>
        </w:numPr>
        <w:suppressAutoHyphens w:val="0"/>
        <w:spacing w:line="276" w:lineRule="auto"/>
        <w:ind w:left="851" w:hanging="425"/>
        <w:jc w:val="both"/>
        <w:rPr>
          <w:b w:val="0"/>
          <w:bCs/>
          <w:sz w:val="22"/>
          <w:szCs w:val="22"/>
        </w:rPr>
      </w:pPr>
      <w:r w:rsidRPr="001A784A">
        <w:rPr>
          <w:b w:val="0"/>
          <w:bCs/>
          <w:sz w:val="22"/>
          <w:szCs w:val="22"/>
        </w:rPr>
        <w:t>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6D3AD5DC" w14:textId="77777777" w:rsidR="009F00D9" w:rsidRPr="001A784A" w:rsidRDefault="009F00D9" w:rsidP="00685AB2">
      <w:pPr>
        <w:pStyle w:val="Akapitzlist"/>
        <w:numPr>
          <w:ilvl w:val="1"/>
          <w:numId w:val="23"/>
        </w:numPr>
        <w:suppressAutoHyphens w:val="0"/>
        <w:spacing w:line="276" w:lineRule="auto"/>
        <w:ind w:left="851" w:hanging="425"/>
        <w:jc w:val="both"/>
        <w:rPr>
          <w:b w:val="0"/>
          <w:bCs/>
          <w:sz w:val="22"/>
          <w:szCs w:val="22"/>
        </w:rPr>
      </w:pPr>
      <w:r w:rsidRPr="001A784A">
        <w:rPr>
          <w:b w:val="0"/>
          <w:bCs/>
          <w:sz w:val="22"/>
          <w:szCs w:val="22"/>
        </w:rPr>
        <w:t>podmiotowym środkiem dowodowym jest oświadczenie, którego treść odpowiada zakresowi oświadczenia, o którym mowa w art. 125 ust. 1.</w:t>
      </w:r>
    </w:p>
    <w:p w14:paraId="052B5BC0" w14:textId="77777777" w:rsidR="009F00D9" w:rsidRPr="001A784A" w:rsidRDefault="009F00D9" w:rsidP="00685AB2">
      <w:pPr>
        <w:pStyle w:val="Akapitzlist"/>
        <w:numPr>
          <w:ilvl w:val="0"/>
          <w:numId w:val="23"/>
        </w:numPr>
        <w:suppressAutoHyphens w:val="0"/>
        <w:spacing w:line="276" w:lineRule="auto"/>
        <w:ind w:left="426" w:hanging="426"/>
        <w:jc w:val="both"/>
        <w:rPr>
          <w:b w:val="0"/>
          <w:bCs/>
          <w:sz w:val="22"/>
          <w:szCs w:val="22"/>
        </w:rPr>
      </w:pPr>
      <w:r w:rsidRPr="001A784A">
        <w:rPr>
          <w:b w:val="0"/>
          <w:bCs/>
          <w:sz w:val="22"/>
          <w:szCs w:val="22"/>
        </w:rPr>
        <w:t>Wykonawca nie jest zobowiązany do złożenia podmiotowych środków dowodowych, które Zamawiający posiada, jeżeli Wykonawca wskaże te środki oraz potwierdzi ich prawidłowość i aktualność.</w:t>
      </w:r>
    </w:p>
    <w:p w14:paraId="6B6B8DEB" w14:textId="77777777" w:rsidR="009F00D9" w:rsidRPr="001A784A" w:rsidRDefault="009F00D9" w:rsidP="00685AB2">
      <w:pPr>
        <w:pStyle w:val="Akapitzlist"/>
        <w:numPr>
          <w:ilvl w:val="0"/>
          <w:numId w:val="23"/>
        </w:numPr>
        <w:suppressAutoHyphens w:val="0"/>
        <w:spacing w:line="276" w:lineRule="auto"/>
        <w:ind w:left="426" w:hanging="426"/>
        <w:jc w:val="both"/>
        <w:rPr>
          <w:b w:val="0"/>
          <w:bCs/>
          <w:sz w:val="22"/>
          <w:szCs w:val="22"/>
        </w:rPr>
      </w:pPr>
      <w:r w:rsidRPr="001A784A">
        <w:rPr>
          <w:b w:val="0"/>
          <w:bCs/>
          <w:sz w:val="22"/>
          <w:szCs w:val="22"/>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83060EB" w14:textId="77777777" w:rsidR="009F00D9" w:rsidRPr="009F00D9" w:rsidRDefault="009F00D9" w:rsidP="009F00D9">
      <w:pPr>
        <w:spacing w:line="276" w:lineRule="auto"/>
        <w:jc w:val="both"/>
        <w:rPr>
          <w:rFonts w:asciiTheme="minorHAnsi" w:hAnsiTheme="minorHAnsi" w:cstheme="minorHAnsi"/>
          <w:bCs/>
          <w:sz w:val="22"/>
          <w:szCs w:val="22"/>
        </w:rPr>
      </w:pPr>
    </w:p>
    <w:p w14:paraId="1302C442" w14:textId="77777777" w:rsidR="009F00D9" w:rsidRPr="001A784A" w:rsidRDefault="009F00D9" w:rsidP="00685AB2">
      <w:pPr>
        <w:pStyle w:val="Akapitzlist"/>
        <w:numPr>
          <w:ilvl w:val="0"/>
          <w:numId w:val="11"/>
        </w:numPr>
        <w:suppressAutoHyphens w:val="0"/>
        <w:spacing w:line="276" w:lineRule="auto"/>
        <w:jc w:val="both"/>
        <w:outlineLvl w:val="0"/>
        <w:rPr>
          <w:b w:val="0"/>
          <w:bCs/>
          <w:sz w:val="22"/>
          <w:szCs w:val="22"/>
        </w:rPr>
      </w:pPr>
      <w:bookmarkStart w:id="32" w:name="_Toc188227052"/>
      <w:r w:rsidRPr="001A784A">
        <w:rPr>
          <w:b w:val="0"/>
          <w:bCs/>
          <w:sz w:val="22"/>
          <w:szCs w:val="22"/>
        </w:rPr>
        <w:t>Poleganie na zasobach innych podmiotów oraz informacja dla Wykonawców wspólnie ubiegających się o udzielenie zamówienia</w:t>
      </w:r>
      <w:bookmarkEnd w:id="32"/>
    </w:p>
    <w:p w14:paraId="6C2FC3E2" w14:textId="7777777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7F7A9FDF" w14:textId="7777777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W odniesieniu do warunków dotyczących wykształcenia, kwalifikacji zawodowych lub doświadczenia Wykonawcy mogą polegać na zdolnościach podmiotów udostępniających zasoby, jeśli podmioty te wykonają dostawy, do realizacji których te zdolności są wymagane.</w:t>
      </w:r>
    </w:p>
    <w:p w14:paraId="1E542813" w14:textId="7777777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1D921056" w14:textId="7777777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78965E6" w14:textId="7777777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D16D3F0" w14:textId="7777777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2FCD7E8C" w14:textId="7777777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 xml:space="preserve">W celu oceny, czy Wykonawca polegając na zdolnościach lub sytuacji innych podmiotów na zasadach określonych powyżej, będzie dysponował niezbędnymi zasobami w stopniu umożliwiającym należyte wykonanie zamówienia publicznego oraz oceny, czy stosunek łączący Wykonawcę z tymi podmiotami gwarantuje rzeczywisty dostęp do ich zasobów, a także w celu </w:t>
      </w:r>
      <w:r w:rsidRPr="001A784A">
        <w:rPr>
          <w:b w:val="0"/>
          <w:bCs/>
          <w:sz w:val="22"/>
          <w:szCs w:val="22"/>
        </w:rPr>
        <w:lastRenderedPageBreak/>
        <w:t>wykazania braku wobec tych podmiotów podstaw do wykluczenia oraz spełniania, w zakresie, w jakim powołuje się na ich zasoby, warunków udziału w postępowaniu, Wykonawca:</w:t>
      </w:r>
    </w:p>
    <w:p w14:paraId="797C8AF6" w14:textId="35B9590A" w:rsidR="009F00D9" w:rsidRPr="001A784A" w:rsidRDefault="009F00D9" w:rsidP="00685AB2">
      <w:pPr>
        <w:pStyle w:val="Akapitzlist"/>
        <w:numPr>
          <w:ilvl w:val="1"/>
          <w:numId w:val="31"/>
        </w:numPr>
        <w:suppressAutoHyphens w:val="0"/>
        <w:spacing w:line="276" w:lineRule="auto"/>
        <w:ind w:left="851" w:hanging="425"/>
        <w:jc w:val="both"/>
        <w:rPr>
          <w:b w:val="0"/>
          <w:bCs/>
          <w:sz w:val="22"/>
          <w:szCs w:val="22"/>
        </w:rPr>
      </w:pPr>
      <w:r w:rsidRPr="001A784A">
        <w:rPr>
          <w:b w:val="0"/>
          <w:bCs/>
          <w:sz w:val="22"/>
          <w:szCs w:val="22"/>
        </w:rPr>
        <w:t xml:space="preserve">składa wraz z ofertą zobowiązanie innego podmiotu do udostępnienia niezbędnych zasobów Wykonawcy – zgodnie z </w:t>
      </w:r>
      <w:r w:rsidRPr="005D2742">
        <w:rPr>
          <w:i/>
          <w:sz w:val="22"/>
          <w:szCs w:val="22"/>
        </w:rPr>
        <w:t xml:space="preserve">zał. nr </w:t>
      </w:r>
      <w:r w:rsidR="005D2742" w:rsidRPr="005D2742">
        <w:rPr>
          <w:i/>
          <w:sz w:val="22"/>
          <w:szCs w:val="22"/>
        </w:rPr>
        <w:t>4</w:t>
      </w:r>
      <w:r w:rsidRPr="005D2742">
        <w:rPr>
          <w:i/>
          <w:sz w:val="22"/>
          <w:szCs w:val="22"/>
        </w:rPr>
        <w:t xml:space="preserve"> do SWZ</w:t>
      </w:r>
      <w:r w:rsidRPr="001A784A">
        <w:rPr>
          <w:b w:val="0"/>
          <w:bCs/>
          <w:i/>
          <w:sz w:val="22"/>
          <w:szCs w:val="22"/>
        </w:rPr>
        <w:t xml:space="preserve"> Zobowiązanie podmiotu trzeciego</w:t>
      </w:r>
      <w:r w:rsidRPr="001A784A">
        <w:rPr>
          <w:b w:val="0"/>
          <w:bCs/>
          <w:sz w:val="22"/>
          <w:szCs w:val="22"/>
        </w:rPr>
        <w:t xml:space="preserve"> </w:t>
      </w:r>
      <w:r w:rsidRPr="001A784A">
        <w:rPr>
          <w:b w:val="0"/>
          <w:bCs/>
          <w:i/>
          <w:sz w:val="22"/>
          <w:szCs w:val="22"/>
        </w:rPr>
        <w:t>wraz z oświadczeniem wynikającym z art. 125 ust. 1 ustawy Pzp</w:t>
      </w:r>
      <w:r w:rsidRPr="001A784A">
        <w:rPr>
          <w:b w:val="0"/>
          <w:bCs/>
          <w:sz w:val="22"/>
          <w:szCs w:val="22"/>
        </w:rPr>
        <w:t>, zawierające także oświadczenie innego podmiotu o niepodleganiu wykluczeniu i spełnianiu warunków udziału w postępowaniu w zakresie, w jakim Wykonawca powołuje się na jego zasoby</w:t>
      </w:r>
      <w:r w:rsidRPr="001A784A">
        <w:rPr>
          <w:b w:val="0"/>
          <w:bCs/>
          <w:i/>
          <w:iCs/>
          <w:sz w:val="22"/>
          <w:szCs w:val="22"/>
        </w:rPr>
        <w:t>;</w:t>
      </w:r>
    </w:p>
    <w:p w14:paraId="39EBF1DC" w14:textId="77777777" w:rsidR="009F00D9" w:rsidRPr="001A784A" w:rsidRDefault="009F00D9" w:rsidP="00685AB2">
      <w:pPr>
        <w:pStyle w:val="Akapitzlist"/>
        <w:numPr>
          <w:ilvl w:val="1"/>
          <w:numId w:val="31"/>
        </w:numPr>
        <w:suppressAutoHyphens w:val="0"/>
        <w:spacing w:line="276" w:lineRule="auto"/>
        <w:ind w:left="851" w:hanging="425"/>
        <w:jc w:val="both"/>
        <w:rPr>
          <w:b w:val="0"/>
          <w:bCs/>
          <w:sz w:val="22"/>
          <w:szCs w:val="22"/>
        </w:rPr>
      </w:pPr>
      <w:r w:rsidRPr="001A784A">
        <w:rPr>
          <w:b w:val="0"/>
          <w:bCs/>
          <w:sz w:val="22"/>
          <w:szCs w:val="22"/>
        </w:rPr>
        <w:t>na żądanie Zamawiającego składa w odniesieniu do tych podmiotów wskazane przez Zamawiającego w SWZ oświadczenia i dokumenty stanowiące podmiotowe środki dowodowe.</w:t>
      </w:r>
    </w:p>
    <w:p w14:paraId="2BAA4D61" w14:textId="7777777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Wykonawcy mogą wspólnie ubiegać się o udzielenie zamówienia, w tym przypadku ustanawiają pełnomocnika do reprezentowania ich w postępowaniu o udzielenie zamówienia albo do reprezentowania w postępowaniu i zawarcia umowy w sprawie zamówienia publicznego.</w:t>
      </w:r>
    </w:p>
    <w:p w14:paraId="3F674E84" w14:textId="7777777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 xml:space="preserve">Zamawiający, w stosunku do Wykonawców wspólnie ubiegających się o udzielenie zamówienia, w odniesieniu do warunku dotyczącego zdolności technicznej lub zawodowej dopuszcza łączne spełnianie warunku przez Wykonawców . </w:t>
      </w:r>
    </w:p>
    <w:p w14:paraId="793BF458" w14:textId="0D6264B5"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 xml:space="preserve">W przypadku Wykonawców wspólnie ubiegających się o udzielenie zamówienia, </w:t>
      </w:r>
      <w:r w:rsidRPr="001A784A">
        <w:rPr>
          <w:b w:val="0"/>
          <w:bCs/>
          <w:i/>
          <w:sz w:val="22"/>
          <w:szCs w:val="22"/>
        </w:rPr>
        <w:t>oświadczenie, o którym mowa w art. 125 ust. 1 ustawy Pzp</w:t>
      </w:r>
      <w:r w:rsidRPr="001A784A">
        <w:rPr>
          <w:b w:val="0"/>
          <w:bCs/>
          <w:sz w:val="22"/>
          <w:szCs w:val="22"/>
        </w:rPr>
        <w:t xml:space="preserve">, sporządzone w oparciu o </w:t>
      </w:r>
      <w:r w:rsidRPr="001A784A">
        <w:rPr>
          <w:b w:val="0"/>
          <w:bCs/>
          <w:i/>
          <w:iCs/>
          <w:sz w:val="22"/>
          <w:szCs w:val="22"/>
        </w:rPr>
        <w:t xml:space="preserve">zał. nr </w:t>
      </w:r>
      <w:r w:rsidR="005D2742">
        <w:rPr>
          <w:b w:val="0"/>
          <w:bCs/>
          <w:sz w:val="22"/>
          <w:szCs w:val="22"/>
        </w:rPr>
        <w:t>3</w:t>
      </w:r>
      <w:r w:rsidRPr="001A784A">
        <w:rPr>
          <w:b w:val="0"/>
          <w:bCs/>
          <w:i/>
          <w:iCs/>
          <w:sz w:val="22"/>
          <w:szCs w:val="22"/>
        </w:rPr>
        <w:t xml:space="preserve"> do SWZ</w:t>
      </w:r>
      <w:r w:rsidRPr="001A784A">
        <w:rPr>
          <w:b w:val="0"/>
          <w:bCs/>
          <w:sz w:val="22"/>
          <w:szCs w:val="22"/>
        </w:rPr>
        <w:t>, składa każdy z Wykonawców. Oświadczenia te potwierdzają brak podstaw wykluczenia oraz spełnianie warunków udziału w zakresie, w jakim każdy z Wykonawców wspólnie ubiegających się o udzielenie zamówienia wykazuje spełnianie warunków udziału w postępowaniu.</w:t>
      </w:r>
    </w:p>
    <w:p w14:paraId="0C19BE5F" w14:textId="349D6C9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 xml:space="preserve">W przypadku, o którym mowa w art. 117 ust. 2 i 3 ustawy Pzp, Wykonawcy wspólnie ubiegający się o udzielenie zamówienia dołączają do oferty oświadczenie, z którego wynika, które dostawy lub usługi wykonają poszczególni Wykonawcy, sporządzone w oparciu o </w:t>
      </w:r>
      <w:r w:rsidRPr="001A784A">
        <w:rPr>
          <w:b w:val="0"/>
          <w:bCs/>
          <w:i/>
          <w:iCs/>
          <w:sz w:val="22"/>
          <w:szCs w:val="22"/>
        </w:rPr>
        <w:t xml:space="preserve">zał. nr </w:t>
      </w:r>
      <w:r w:rsidR="005D2742">
        <w:rPr>
          <w:b w:val="0"/>
          <w:bCs/>
          <w:sz w:val="22"/>
          <w:szCs w:val="22"/>
        </w:rPr>
        <w:t xml:space="preserve">5 </w:t>
      </w:r>
      <w:r w:rsidRPr="001A784A">
        <w:rPr>
          <w:b w:val="0"/>
          <w:bCs/>
          <w:i/>
          <w:iCs/>
          <w:sz w:val="22"/>
          <w:szCs w:val="22"/>
        </w:rPr>
        <w:t>do SWZ Oświadczenie składane na podstawie art. 117 ust. 4 ustawy Pzp</w:t>
      </w:r>
      <w:r w:rsidRPr="001A784A">
        <w:rPr>
          <w:b w:val="0"/>
          <w:bCs/>
          <w:sz w:val="22"/>
          <w:szCs w:val="22"/>
        </w:rPr>
        <w:t>.</w:t>
      </w:r>
    </w:p>
    <w:p w14:paraId="52A8F34A" w14:textId="77777777" w:rsidR="009F00D9" w:rsidRPr="001A784A" w:rsidRDefault="009F00D9" w:rsidP="00685AB2">
      <w:pPr>
        <w:pStyle w:val="Akapitzlist"/>
        <w:numPr>
          <w:ilvl w:val="0"/>
          <w:numId w:val="24"/>
        </w:numPr>
        <w:suppressAutoHyphens w:val="0"/>
        <w:spacing w:line="276" w:lineRule="auto"/>
        <w:ind w:left="426" w:hanging="426"/>
        <w:jc w:val="both"/>
        <w:rPr>
          <w:b w:val="0"/>
          <w:bCs/>
          <w:sz w:val="22"/>
          <w:szCs w:val="22"/>
        </w:rPr>
      </w:pPr>
      <w:r w:rsidRPr="001A784A">
        <w:rPr>
          <w:b w:val="0"/>
          <w:bCs/>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4C75233B" w14:textId="77777777" w:rsidR="00F93BE9" w:rsidRDefault="00F93BE9" w:rsidP="009F00D9">
      <w:pPr>
        <w:spacing w:line="240" w:lineRule="auto"/>
        <w:jc w:val="both"/>
        <w:rPr>
          <w:rFonts w:asciiTheme="minorHAnsi" w:hAnsiTheme="minorHAnsi" w:cstheme="minorHAnsi"/>
          <w:color w:val="000000" w:themeColor="text1"/>
          <w:sz w:val="22"/>
          <w:szCs w:val="22"/>
        </w:rPr>
      </w:pPr>
    </w:p>
    <w:p w14:paraId="2F488734" w14:textId="77777777" w:rsidR="00D52B25" w:rsidRPr="00C73A72" w:rsidRDefault="00D52B25" w:rsidP="009F00D9">
      <w:pPr>
        <w:spacing w:line="240" w:lineRule="auto"/>
        <w:jc w:val="both"/>
        <w:rPr>
          <w:rFonts w:asciiTheme="minorHAnsi" w:hAnsiTheme="minorHAnsi" w:cstheme="minorHAnsi"/>
          <w:color w:val="000000" w:themeColor="text1"/>
          <w:sz w:val="22"/>
          <w:szCs w:val="22"/>
        </w:rPr>
      </w:pPr>
    </w:p>
    <w:p w14:paraId="44D57409" w14:textId="765B45EF" w:rsidR="00BB0E42" w:rsidRPr="00C73A72" w:rsidRDefault="00BB0E42" w:rsidP="00BB0E42">
      <w:pPr>
        <w:widowControl w:val="0"/>
        <w:suppressAutoHyphens/>
        <w:autoSpaceDE w:val="0"/>
        <w:autoSpaceDN w:val="0"/>
        <w:adjustRightInd w:val="0"/>
        <w:spacing w:before="240" w:after="120" w:line="240" w:lineRule="auto"/>
        <w:ind w:right="12"/>
        <w:contextualSpacing/>
        <w:jc w:val="center"/>
        <w:rPr>
          <w:rFonts w:asciiTheme="minorHAnsi" w:eastAsia="Times New Roman" w:hAnsiTheme="minorHAnsi" w:cstheme="minorHAnsi"/>
          <w:b/>
          <w:smallCaps/>
          <w:color w:val="000000" w:themeColor="text1"/>
          <w:spacing w:val="1"/>
          <w:sz w:val="22"/>
          <w:szCs w:val="22"/>
          <w:u w:val="thick"/>
          <w:lang w:eastAsia="ar-SA"/>
        </w:rPr>
      </w:pPr>
      <w:r w:rsidRPr="00C73A72">
        <w:rPr>
          <w:rFonts w:asciiTheme="minorHAnsi" w:eastAsia="Times New Roman" w:hAnsiTheme="minorHAnsi" w:cstheme="minorHAnsi"/>
          <w:b/>
          <w:smallCaps/>
          <w:color w:val="000000" w:themeColor="text1"/>
          <w:spacing w:val="1"/>
          <w:sz w:val="22"/>
          <w:szCs w:val="22"/>
          <w:u w:val="thick"/>
          <w:lang w:eastAsia="ar-SA"/>
        </w:rPr>
        <w:t>Rozdział XII</w:t>
      </w:r>
      <w:r w:rsidR="009F00D9">
        <w:rPr>
          <w:rFonts w:asciiTheme="minorHAnsi" w:eastAsia="Times New Roman" w:hAnsiTheme="minorHAnsi" w:cstheme="minorHAnsi"/>
          <w:b/>
          <w:smallCaps/>
          <w:color w:val="000000" w:themeColor="text1"/>
          <w:spacing w:val="1"/>
          <w:sz w:val="22"/>
          <w:szCs w:val="22"/>
          <w:u w:val="thick"/>
          <w:lang w:eastAsia="ar-SA"/>
        </w:rPr>
        <w:t>I</w:t>
      </w:r>
    </w:p>
    <w:p w14:paraId="02FFF406" w14:textId="77777777" w:rsidR="009F00D9" w:rsidRDefault="009F00D9" w:rsidP="009F00D9">
      <w:pPr>
        <w:spacing w:line="276" w:lineRule="auto"/>
        <w:jc w:val="center"/>
        <w:outlineLvl w:val="0"/>
        <w:rPr>
          <w:rFonts w:asciiTheme="minorHAnsi" w:hAnsiTheme="minorHAnsi" w:cstheme="minorHAnsi"/>
          <w:b/>
          <w:sz w:val="22"/>
          <w:szCs w:val="22"/>
          <w:u w:val="thick"/>
        </w:rPr>
      </w:pPr>
      <w:bookmarkStart w:id="33" w:name="_Toc188227053"/>
      <w:r w:rsidRPr="009F00D9">
        <w:rPr>
          <w:rFonts w:asciiTheme="minorHAnsi" w:hAnsiTheme="minorHAnsi" w:cstheme="minorHAnsi"/>
          <w:b/>
          <w:sz w:val="22"/>
          <w:szCs w:val="22"/>
          <w:u w:val="thick"/>
        </w:rPr>
        <w:t>Sposób obliczenia ceny</w:t>
      </w:r>
      <w:bookmarkEnd w:id="33"/>
    </w:p>
    <w:p w14:paraId="71C591F3" w14:textId="77777777" w:rsidR="007743BC" w:rsidRPr="009F00D9" w:rsidRDefault="007743BC" w:rsidP="007743BC">
      <w:pPr>
        <w:spacing w:line="276" w:lineRule="auto"/>
        <w:outlineLvl w:val="0"/>
        <w:rPr>
          <w:rFonts w:asciiTheme="minorHAnsi" w:hAnsiTheme="minorHAnsi" w:cstheme="minorHAnsi"/>
          <w:b/>
          <w:sz w:val="22"/>
          <w:szCs w:val="22"/>
          <w:u w:val="thick"/>
        </w:rPr>
      </w:pPr>
    </w:p>
    <w:p w14:paraId="3AC80AAB" w14:textId="77777777" w:rsidR="00BB0E42" w:rsidRPr="00C73A72" w:rsidRDefault="00BB0E42" w:rsidP="00BB0E42">
      <w:pPr>
        <w:autoSpaceDE w:val="0"/>
        <w:autoSpaceDN w:val="0"/>
        <w:adjustRightInd w:val="0"/>
        <w:spacing w:line="240" w:lineRule="auto"/>
        <w:ind w:left="284" w:hanging="284"/>
        <w:rPr>
          <w:rFonts w:asciiTheme="minorHAnsi" w:eastAsia="Times New Roman" w:hAnsiTheme="minorHAnsi" w:cstheme="minorHAnsi"/>
          <w:b/>
          <w:smallCaps/>
          <w:color w:val="000000" w:themeColor="text1"/>
          <w:spacing w:val="1"/>
          <w:sz w:val="22"/>
          <w:szCs w:val="22"/>
          <w:u w:val="thick"/>
          <w:lang w:eastAsia="ar-SA"/>
        </w:rPr>
      </w:pPr>
    </w:p>
    <w:p w14:paraId="6B5BD151" w14:textId="34ACB831" w:rsidR="009F00D9" w:rsidRPr="00D3116B" w:rsidRDefault="009F00D9" w:rsidP="00685AB2">
      <w:pPr>
        <w:pStyle w:val="Akapitzlist"/>
        <w:numPr>
          <w:ilvl w:val="0"/>
          <w:numId w:val="32"/>
        </w:numPr>
        <w:suppressAutoHyphens w:val="0"/>
        <w:spacing w:line="276" w:lineRule="auto"/>
        <w:ind w:left="426" w:hanging="426"/>
        <w:jc w:val="both"/>
        <w:rPr>
          <w:b w:val="0"/>
          <w:bCs/>
          <w:sz w:val="22"/>
          <w:szCs w:val="22"/>
        </w:rPr>
      </w:pPr>
      <w:r w:rsidRPr="00D3116B">
        <w:rPr>
          <w:b w:val="0"/>
          <w:bCs/>
          <w:sz w:val="22"/>
          <w:szCs w:val="22"/>
        </w:rPr>
        <w:t xml:space="preserve">Wykonawca podaje cenę oferty w </w:t>
      </w:r>
      <w:r w:rsidRPr="00D3116B">
        <w:rPr>
          <w:b w:val="0"/>
          <w:bCs/>
          <w:i/>
          <w:iCs/>
          <w:sz w:val="22"/>
          <w:szCs w:val="22"/>
        </w:rPr>
        <w:t>Formularzu ofertowym</w:t>
      </w:r>
      <w:r w:rsidRPr="00D3116B">
        <w:rPr>
          <w:b w:val="0"/>
          <w:bCs/>
          <w:sz w:val="22"/>
          <w:szCs w:val="22"/>
        </w:rPr>
        <w:t xml:space="preserve"> sporządzonym według wzoru stanowiącego </w:t>
      </w:r>
      <w:r w:rsidRPr="00D3116B">
        <w:rPr>
          <w:b w:val="0"/>
          <w:bCs/>
          <w:i/>
          <w:iCs/>
          <w:sz w:val="22"/>
          <w:szCs w:val="22"/>
        </w:rPr>
        <w:t xml:space="preserve">zał. nr </w:t>
      </w:r>
      <w:r w:rsidR="00D3116B" w:rsidRPr="00D3116B">
        <w:rPr>
          <w:b w:val="0"/>
          <w:bCs/>
          <w:sz w:val="22"/>
          <w:szCs w:val="22"/>
        </w:rPr>
        <w:t>1</w:t>
      </w:r>
      <w:r w:rsidRPr="00D3116B">
        <w:rPr>
          <w:b w:val="0"/>
          <w:bCs/>
          <w:i/>
          <w:iCs/>
          <w:sz w:val="22"/>
          <w:szCs w:val="22"/>
        </w:rPr>
        <w:t xml:space="preserve"> do SWZ</w:t>
      </w:r>
      <w:r w:rsidRPr="00D3116B">
        <w:rPr>
          <w:b w:val="0"/>
          <w:bCs/>
          <w:sz w:val="22"/>
          <w:szCs w:val="22"/>
        </w:rPr>
        <w:t xml:space="preserve"> jako cenę brutto (czyli z uwzględnieniem kwoty podatku od towarów i usług (VAT)) z wyszczególnieniem kwoty netto oraz stawki podatku od towarów i usług (VAT).</w:t>
      </w:r>
      <w:r w:rsidR="001A784A" w:rsidRPr="00D3116B">
        <w:rPr>
          <w:b w:val="0"/>
          <w:bCs/>
          <w:sz w:val="22"/>
          <w:szCs w:val="22"/>
        </w:rPr>
        <w:t xml:space="preserve"> </w:t>
      </w:r>
    </w:p>
    <w:p w14:paraId="3C79FDAC" w14:textId="77777777" w:rsidR="009F00D9" w:rsidRPr="001A784A" w:rsidRDefault="009F00D9" w:rsidP="00685AB2">
      <w:pPr>
        <w:pStyle w:val="Akapitzlist"/>
        <w:numPr>
          <w:ilvl w:val="0"/>
          <w:numId w:val="32"/>
        </w:numPr>
        <w:suppressAutoHyphens w:val="0"/>
        <w:spacing w:line="276" w:lineRule="auto"/>
        <w:ind w:left="426" w:hanging="426"/>
        <w:jc w:val="both"/>
        <w:rPr>
          <w:b w:val="0"/>
          <w:bCs/>
          <w:sz w:val="22"/>
          <w:szCs w:val="22"/>
        </w:rPr>
      </w:pPr>
      <w:r w:rsidRPr="001A784A">
        <w:rPr>
          <w:b w:val="0"/>
          <w:bCs/>
          <w:sz w:val="22"/>
          <w:szCs w:val="22"/>
        </w:rPr>
        <w:t>Cena oferty powinna obejmować wszystkie elementy cenotwórcze realizacji zamówienia, w tym warunki i obowiązki określone w projekcie umowy. Cena oferty ma stanowić kwotę wynagrodzenia ryczałtowego, jaką Wykonawca chce uzyskać za wykonanie całego przedmiotu zamówienia, zgodnie z określeniem tego wynagrodzenia podanym w art. 632 Kodeksu cywilnego. Wykonawca przygotowując ofertę powinien przewidzieć również inne okoliczności, które towarzyszą lub mogą towarzyszyć wykonaniu tego zamówienia zgodnie z obowiązującymi przepisami i, które są konieczne do prawidłowego wykonania zamówienia. W cenie oferty należy także uwzględnić wszelkie opłaty, jakie Wykonawca zobowiązany jest ponieść w związku z realizacją zamówienia.</w:t>
      </w:r>
    </w:p>
    <w:p w14:paraId="2F058308" w14:textId="77777777" w:rsidR="009F00D9" w:rsidRPr="001A784A" w:rsidRDefault="009F00D9" w:rsidP="00685AB2">
      <w:pPr>
        <w:pStyle w:val="Akapitzlist"/>
        <w:numPr>
          <w:ilvl w:val="0"/>
          <w:numId w:val="32"/>
        </w:numPr>
        <w:suppressAutoHyphens w:val="0"/>
        <w:spacing w:line="276" w:lineRule="auto"/>
        <w:ind w:left="426" w:hanging="426"/>
        <w:jc w:val="both"/>
        <w:rPr>
          <w:b w:val="0"/>
          <w:bCs/>
          <w:sz w:val="22"/>
          <w:szCs w:val="22"/>
        </w:rPr>
      </w:pPr>
      <w:r w:rsidRPr="001A784A">
        <w:rPr>
          <w:b w:val="0"/>
          <w:bCs/>
          <w:sz w:val="22"/>
          <w:szCs w:val="22"/>
        </w:rPr>
        <w:t>Cena musi być wyrażona w złotych polskich (PLN), z dokładnością nie większą niż dwa miejsca po przecinku.</w:t>
      </w:r>
    </w:p>
    <w:p w14:paraId="018091B1" w14:textId="35EE9800" w:rsidR="009F00D9" w:rsidRPr="001A784A" w:rsidRDefault="009F00D9" w:rsidP="00685AB2">
      <w:pPr>
        <w:pStyle w:val="Akapitzlist"/>
        <w:numPr>
          <w:ilvl w:val="0"/>
          <w:numId w:val="32"/>
        </w:numPr>
        <w:suppressAutoHyphens w:val="0"/>
        <w:spacing w:line="276" w:lineRule="auto"/>
        <w:ind w:left="426" w:hanging="426"/>
        <w:jc w:val="both"/>
        <w:rPr>
          <w:b w:val="0"/>
          <w:bCs/>
          <w:sz w:val="22"/>
          <w:szCs w:val="22"/>
        </w:rPr>
      </w:pPr>
      <w:r w:rsidRPr="001A784A">
        <w:rPr>
          <w:b w:val="0"/>
          <w:bCs/>
          <w:sz w:val="22"/>
          <w:szCs w:val="22"/>
        </w:rPr>
        <w:lastRenderedPageBreak/>
        <w:t xml:space="preserve">Cena oferty podana przez Wykonawcę w formularzu ofertowym będzie niezmienna przez okres realizacji umowy i nie będzie podlegać zmianie, z zastrzeżeniem postanowień zawartych we </w:t>
      </w:r>
      <w:r w:rsidRPr="001A784A">
        <w:rPr>
          <w:b w:val="0"/>
          <w:bCs/>
          <w:i/>
          <w:sz w:val="22"/>
          <w:szCs w:val="22"/>
        </w:rPr>
        <w:t>Wzorze umowy</w:t>
      </w:r>
      <w:r w:rsidRPr="001A784A">
        <w:rPr>
          <w:b w:val="0"/>
          <w:bCs/>
          <w:sz w:val="22"/>
          <w:szCs w:val="22"/>
        </w:rPr>
        <w:t xml:space="preserve"> stanowiącym </w:t>
      </w:r>
      <w:r w:rsidRPr="001A784A">
        <w:rPr>
          <w:b w:val="0"/>
          <w:bCs/>
          <w:i/>
          <w:sz w:val="22"/>
          <w:szCs w:val="22"/>
        </w:rPr>
        <w:t xml:space="preserve">zał. nr </w:t>
      </w:r>
      <w:r w:rsidR="001A784A">
        <w:rPr>
          <w:b w:val="0"/>
          <w:bCs/>
          <w:sz w:val="22"/>
          <w:szCs w:val="22"/>
        </w:rPr>
        <w:t xml:space="preserve">2 </w:t>
      </w:r>
      <w:r w:rsidRPr="001A784A">
        <w:rPr>
          <w:b w:val="0"/>
          <w:bCs/>
          <w:i/>
          <w:sz w:val="22"/>
          <w:szCs w:val="22"/>
        </w:rPr>
        <w:t>do SWZ.</w:t>
      </w:r>
    </w:p>
    <w:p w14:paraId="3C61E73A" w14:textId="75A27AFD" w:rsidR="009F00D9" w:rsidRPr="001A784A" w:rsidRDefault="009F00D9" w:rsidP="00685AB2">
      <w:pPr>
        <w:pStyle w:val="Akapitzlist"/>
        <w:numPr>
          <w:ilvl w:val="0"/>
          <w:numId w:val="32"/>
        </w:numPr>
        <w:suppressAutoHyphens w:val="0"/>
        <w:spacing w:line="276" w:lineRule="auto"/>
        <w:ind w:left="426" w:hanging="426"/>
        <w:jc w:val="both"/>
        <w:rPr>
          <w:b w:val="0"/>
          <w:bCs/>
          <w:sz w:val="22"/>
          <w:szCs w:val="22"/>
        </w:rPr>
      </w:pPr>
      <w:r w:rsidRPr="001A784A">
        <w:rPr>
          <w:b w:val="0"/>
          <w:bCs/>
          <w:sz w:val="22"/>
          <w:szCs w:val="22"/>
        </w:rPr>
        <w:t xml:space="preserve">Wykonawca poda w </w:t>
      </w:r>
      <w:r w:rsidRPr="001A784A">
        <w:rPr>
          <w:b w:val="0"/>
          <w:bCs/>
          <w:i/>
          <w:iCs/>
          <w:sz w:val="22"/>
          <w:szCs w:val="22"/>
        </w:rPr>
        <w:t>Formularzu ofertowym</w:t>
      </w:r>
      <w:r w:rsidRPr="001A784A">
        <w:rPr>
          <w:b w:val="0"/>
          <w:bCs/>
          <w:sz w:val="22"/>
          <w:szCs w:val="22"/>
        </w:rPr>
        <w:t xml:space="preserve"> sporządzonym według wzoru stanowiącego </w:t>
      </w:r>
      <w:r w:rsidRPr="001A784A">
        <w:rPr>
          <w:b w:val="0"/>
          <w:bCs/>
          <w:i/>
          <w:iCs/>
          <w:sz w:val="22"/>
          <w:szCs w:val="22"/>
        </w:rPr>
        <w:t xml:space="preserve">zał. nr </w:t>
      </w:r>
      <w:r w:rsidR="001A784A">
        <w:rPr>
          <w:b w:val="0"/>
          <w:bCs/>
          <w:sz w:val="22"/>
          <w:szCs w:val="22"/>
        </w:rPr>
        <w:t>3</w:t>
      </w:r>
      <w:r w:rsidRPr="001A784A">
        <w:rPr>
          <w:b w:val="0"/>
          <w:bCs/>
          <w:i/>
          <w:iCs/>
          <w:sz w:val="22"/>
          <w:szCs w:val="22"/>
        </w:rPr>
        <w:t xml:space="preserve"> do SWZ</w:t>
      </w:r>
      <w:r w:rsidRPr="001A784A">
        <w:rPr>
          <w:b w:val="0"/>
          <w:bCs/>
          <w:sz w:val="22"/>
          <w:szCs w:val="22"/>
        </w:rPr>
        <w:t xml:space="preserve">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ustawy Pzp w związku z art. 223 ust. 2 pkt. 3 ustawy Pzp).</w:t>
      </w:r>
    </w:p>
    <w:p w14:paraId="12F07131" w14:textId="77777777" w:rsidR="009F00D9" w:rsidRPr="001A784A" w:rsidRDefault="009F00D9" w:rsidP="00685AB2">
      <w:pPr>
        <w:pStyle w:val="Akapitzlist"/>
        <w:numPr>
          <w:ilvl w:val="0"/>
          <w:numId w:val="32"/>
        </w:numPr>
        <w:suppressAutoHyphens w:val="0"/>
        <w:spacing w:line="276" w:lineRule="auto"/>
        <w:ind w:left="426" w:hanging="426"/>
        <w:jc w:val="both"/>
        <w:rPr>
          <w:b w:val="0"/>
          <w:bCs/>
          <w:sz w:val="22"/>
          <w:szCs w:val="22"/>
        </w:rPr>
      </w:pPr>
      <w:r w:rsidRPr="001A784A">
        <w:rPr>
          <w:b w:val="0"/>
          <w:bCs/>
          <w:sz w:val="22"/>
          <w:szCs w:val="22"/>
        </w:rPr>
        <w:t>Rozliczenia między Zamawiającym a Wykonawcą będą prowadzone w złotych polskich (PLN).</w:t>
      </w:r>
    </w:p>
    <w:p w14:paraId="4AF034F1" w14:textId="0A38C4C2" w:rsidR="00BB0E42" w:rsidRPr="00FB4C5F" w:rsidRDefault="00BB0E42" w:rsidP="00BB0E42">
      <w:pPr>
        <w:widowControl w:val="0"/>
        <w:suppressAutoHyphens/>
        <w:autoSpaceDE w:val="0"/>
        <w:autoSpaceDN w:val="0"/>
        <w:adjustRightInd w:val="0"/>
        <w:spacing w:before="240" w:after="120" w:line="240" w:lineRule="auto"/>
        <w:ind w:right="12"/>
        <w:contextualSpacing/>
        <w:jc w:val="center"/>
        <w:rPr>
          <w:rFonts w:ascii="Times New Roman" w:eastAsia="Times New Roman" w:hAnsi="Times New Roman" w:cs="Times New Roman"/>
          <w:b/>
          <w:smallCaps/>
          <w:spacing w:val="1"/>
          <w:sz w:val="22"/>
          <w:szCs w:val="22"/>
          <w:u w:val="thick"/>
          <w:lang w:eastAsia="ar-SA"/>
        </w:rPr>
      </w:pPr>
      <w:r w:rsidRPr="00FB4C5F">
        <w:rPr>
          <w:rFonts w:ascii="Times New Roman" w:eastAsia="Times New Roman" w:hAnsi="Times New Roman" w:cs="Times New Roman"/>
          <w:b/>
          <w:smallCaps/>
          <w:spacing w:val="1"/>
          <w:sz w:val="22"/>
          <w:szCs w:val="22"/>
          <w:u w:val="thick"/>
          <w:lang w:eastAsia="ar-SA"/>
        </w:rPr>
        <w:t>ROZDZIAŁ X</w:t>
      </w:r>
      <w:r w:rsidR="009F00D9" w:rsidRPr="00FB4C5F">
        <w:rPr>
          <w:rFonts w:ascii="Times New Roman" w:eastAsia="Times New Roman" w:hAnsi="Times New Roman" w:cs="Times New Roman"/>
          <w:b/>
          <w:smallCaps/>
          <w:spacing w:val="1"/>
          <w:sz w:val="22"/>
          <w:szCs w:val="22"/>
          <w:u w:val="thick"/>
          <w:lang w:eastAsia="ar-SA"/>
        </w:rPr>
        <w:t>IV</w:t>
      </w:r>
    </w:p>
    <w:p w14:paraId="3BC2A386" w14:textId="3EE76CA8" w:rsidR="00BB0E42" w:rsidRPr="00FB4C5F" w:rsidRDefault="009F00D9" w:rsidP="00BB0E42">
      <w:pPr>
        <w:widowControl w:val="0"/>
        <w:suppressAutoHyphens/>
        <w:autoSpaceDE w:val="0"/>
        <w:autoSpaceDN w:val="0"/>
        <w:adjustRightInd w:val="0"/>
        <w:spacing w:before="240" w:after="120" w:line="240" w:lineRule="auto"/>
        <w:ind w:right="12"/>
        <w:contextualSpacing/>
        <w:jc w:val="center"/>
        <w:rPr>
          <w:rFonts w:ascii="Times New Roman" w:hAnsi="Times New Roman" w:cs="Times New Roman"/>
          <w:b/>
          <w:bCs/>
          <w:sz w:val="22"/>
          <w:szCs w:val="22"/>
          <w:u w:val="thick"/>
        </w:rPr>
      </w:pPr>
      <w:bookmarkStart w:id="34" w:name="_Toc188227054"/>
      <w:r w:rsidRPr="00FB4C5F">
        <w:rPr>
          <w:rFonts w:ascii="Times New Roman" w:hAnsi="Times New Roman" w:cs="Times New Roman"/>
          <w:b/>
          <w:bCs/>
          <w:sz w:val="22"/>
          <w:szCs w:val="22"/>
          <w:u w:val="thick"/>
        </w:rPr>
        <w:t>Opis kryteriów oceny ofert, wraz z podaniem wag tych kryteriów, i sposobu oceny ofert</w:t>
      </w:r>
      <w:bookmarkEnd w:id="34"/>
    </w:p>
    <w:p w14:paraId="50D1FD7D" w14:textId="77777777" w:rsidR="00A6181F" w:rsidRPr="00FB4C5F" w:rsidRDefault="00A6181F" w:rsidP="00BB0E42">
      <w:pPr>
        <w:widowControl w:val="0"/>
        <w:suppressAutoHyphens/>
        <w:autoSpaceDE w:val="0"/>
        <w:autoSpaceDN w:val="0"/>
        <w:adjustRightInd w:val="0"/>
        <w:spacing w:before="240" w:after="120" w:line="240" w:lineRule="auto"/>
        <w:ind w:right="12"/>
        <w:contextualSpacing/>
        <w:jc w:val="center"/>
        <w:rPr>
          <w:rFonts w:ascii="Times New Roman" w:eastAsia="Times New Roman" w:hAnsi="Times New Roman" w:cs="Times New Roman"/>
          <w:b/>
          <w:smallCaps/>
          <w:spacing w:val="1"/>
          <w:sz w:val="22"/>
          <w:szCs w:val="22"/>
          <w:u w:val="thick"/>
          <w:lang w:eastAsia="ar-SA"/>
        </w:rPr>
      </w:pPr>
    </w:p>
    <w:p w14:paraId="38CA9808" w14:textId="77777777" w:rsidR="00A6181F" w:rsidRPr="00FB4C5F" w:rsidRDefault="00A6181F" w:rsidP="00685AB2">
      <w:pPr>
        <w:pStyle w:val="Akapitzlist"/>
        <w:numPr>
          <w:ilvl w:val="0"/>
          <w:numId w:val="33"/>
        </w:numPr>
        <w:suppressAutoHyphens w:val="0"/>
        <w:spacing w:line="276" w:lineRule="auto"/>
        <w:jc w:val="both"/>
        <w:rPr>
          <w:b w:val="0"/>
          <w:bCs/>
          <w:sz w:val="22"/>
          <w:szCs w:val="22"/>
        </w:rPr>
      </w:pPr>
      <w:bookmarkStart w:id="35" w:name="_Toc473569720"/>
      <w:bookmarkStart w:id="36" w:name="_Toc477947266"/>
      <w:r w:rsidRPr="00FB4C5F">
        <w:rPr>
          <w:b w:val="0"/>
          <w:bCs/>
          <w:sz w:val="22"/>
          <w:szCs w:val="22"/>
        </w:rPr>
        <w:t>Za ofertę najkorzystniejszą zostanie uznana oferta zawierająca najkorzystniejszy bilans punktów w kryteriach:</w:t>
      </w:r>
    </w:p>
    <w:p w14:paraId="4F373A41" w14:textId="0794EABF" w:rsidR="00A6181F" w:rsidRPr="00FB4C5F" w:rsidRDefault="00A6181F" w:rsidP="00685AB2">
      <w:pPr>
        <w:pStyle w:val="Akapitzlist"/>
        <w:numPr>
          <w:ilvl w:val="1"/>
          <w:numId w:val="33"/>
        </w:numPr>
        <w:suppressAutoHyphens w:val="0"/>
        <w:spacing w:line="276" w:lineRule="auto"/>
        <w:ind w:left="851" w:hanging="425"/>
        <w:jc w:val="both"/>
        <w:rPr>
          <w:b w:val="0"/>
          <w:bCs/>
          <w:sz w:val="22"/>
          <w:szCs w:val="22"/>
        </w:rPr>
      </w:pPr>
      <w:r w:rsidRPr="00FB4C5F">
        <w:rPr>
          <w:b w:val="0"/>
          <w:bCs/>
          <w:sz w:val="22"/>
          <w:szCs w:val="22"/>
        </w:rPr>
        <w:t xml:space="preserve">cena ofertowa brutto – </w:t>
      </w:r>
      <w:r w:rsidR="00D82F2A" w:rsidRPr="00FB4C5F">
        <w:rPr>
          <w:b w:val="0"/>
          <w:bCs/>
          <w:sz w:val="22"/>
          <w:szCs w:val="22"/>
        </w:rPr>
        <w:t>6</w:t>
      </w:r>
      <w:r w:rsidRPr="00FB4C5F">
        <w:rPr>
          <w:b w:val="0"/>
          <w:bCs/>
          <w:sz w:val="22"/>
          <w:szCs w:val="22"/>
        </w:rPr>
        <w:t xml:space="preserve">0% </w:t>
      </w:r>
    </w:p>
    <w:p w14:paraId="60E31642" w14:textId="18FB9214" w:rsidR="00CF5561" w:rsidRPr="00FB4C5F" w:rsidRDefault="00D52B25" w:rsidP="00865BBA">
      <w:pPr>
        <w:pStyle w:val="Akapitzlist"/>
        <w:numPr>
          <w:ilvl w:val="1"/>
          <w:numId w:val="33"/>
        </w:numPr>
        <w:suppressAutoHyphens w:val="0"/>
        <w:spacing w:line="276" w:lineRule="auto"/>
        <w:ind w:left="851" w:hanging="425"/>
        <w:jc w:val="both"/>
        <w:rPr>
          <w:b w:val="0"/>
          <w:bCs/>
          <w:sz w:val="22"/>
          <w:szCs w:val="22"/>
        </w:rPr>
      </w:pPr>
      <w:r w:rsidRPr="00FB4C5F">
        <w:rPr>
          <w:b w:val="0"/>
          <w:bCs/>
          <w:sz w:val="22"/>
          <w:szCs w:val="22"/>
        </w:rPr>
        <w:t>gwarancja na</w:t>
      </w:r>
      <w:r w:rsidR="00812ACE" w:rsidRPr="00FB4C5F">
        <w:rPr>
          <w:b w:val="0"/>
          <w:bCs/>
          <w:sz w:val="22"/>
          <w:szCs w:val="22"/>
        </w:rPr>
        <w:t xml:space="preserve"> dostarczon</w:t>
      </w:r>
      <w:r w:rsidR="00DD20FD" w:rsidRPr="00FB4C5F">
        <w:rPr>
          <w:b w:val="0"/>
          <w:bCs/>
          <w:sz w:val="22"/>
          <w:szCs w:val="22"/>
        </w:rPr>
        <w:t>y</w:t>
      </w:r>
      <w:r w:rsidRPr="00FB4C5F">
        <w:rPr>
          <w:b w:val="0"/>
          <w:bCs/>
          <w:sz w:val="22"/>
          <w:szCs w:val="22"/>
        </w:rPr>
        <w:t xml:space="preserve"> serwer – </w:t>
      </w:r>
      <w:r w:rsidR="00D82F2A" w:rsidRPr="00FB4C5F">
        <w:rPr>
          <w:b w:val="0"/>
          <w:bCs/>
          <w:sz w:val="22"/>
          <w:szCs w:val="22"/>
        </w:rPr>
        <w:t>4</w:t>
      </w:r>
      <w:r w:rsidRPr="00FB4C5F">
        <w:rPr>
          <w:b w:val="0"/>
          <w:bCs/>
          <w:sz w:val="22"/>
          <w:szCs w:val="22"/>
        </w:rPr>
        <w:t>0%</w:t>
      </w:r>
    </w:p>
    <w:p w14:paraId="457C7BA0" w14:textId="77777777" w:rsidR="00FC1E30" w:rsidRPr="00FB4C5F" w:rsidRDefault="00FC1E30" w:rsidP="00FC1E30">
      <w:pPr>
        <w:spacing w:line="276" w:lineRule="auto"/>
        <w:jc w:val="both"/>
        <w:rPr>
          <w:rFonts w:ascii="Times New Roman" w:hAnsi="Times New Roman" w:cs="Times New Roman"/>
          <w:bCs/>
          <w:sz w:val="22"/>
          <w:szCs w:val="22"/>
        </w:rPr>
      </w:pPr>
    </w:p>
    <w:p w14:paraId="48867FF9" w14:textId="77777777" w:rsidR="00A6181F" w:rsidRPr="00FB4C5F" w:rsidRDefault="00A6181F" w:rsidP="00685AB2">
      <w:pPr>
        <w:pStyle w:val="Akapitzlist"/>
        <w:numPr>
          <w:ilvl w:val="0"/>
          <w:numId w:val="33"/>
        </w:numPr>
        <w:suppressAutoHyphens w:val="0"/>
        <w:spacing w:line="276" w:lineRule="auto"/>
        <w:jc w:val="both"/>
        <w:rPr>
          <w:b w:val="0"/>
          <w:bCs/>
          <w:sz w:val="22"/>
          <w:szCs w:val="22"/>
        </w:rPr>
      </w:pPr>
      <w:r w:rsidRPr="00FB4C5F">
        <w:rPr>
          <w:b w:val="0"/>
          <w:bCs/>
          <w:sz w:val="22"/>
          <w:szCs w:val="22"/>
        </w:rPr>
        <w:t>Zamawiający oceni oferty wyliczając liczbę punktów dla każdej oferty w poszczególnych kryteriach w sposób następujący:</w:t>
      </w:r>
    </w:p>
    <w:p w14:paraId="6AE846ED" w14:textId="34F2E683" w:rsidR="00A6181F" w:rsidRPr="00FB4C5F" w:rsidRDefault="00A6181F" w:rsidP="00685AB2">
      <w:pPr>
        <w:pStyle w:val="Akapitzlist"/>
        <w:numPr>
          <w:ilvl w:val="1"/>
          <w:numId w:val="33"/>
        </w:numPr>
        <w:suppressAutoHyphens w:val="0"/>
        <w:spacing w:line="276" w:lineRule="auto"/>
        <w:ind w:left="851" w:hanging="425"/>
        <w:jc w:val="both"/>
        <w:rPr>
          <w:b w:val="0"/>
          <w:bCs/>
          <w:sz w:val="22"/>
          <w:szCs w:val="22"/>
        </w:rPr>
      </w:pPr>
      <w:r w:rsidRPr="00FB4C5F">
        <w:rPr>
          <w:b w:val="0"/>
          <w:bCs/>
          <w:sz w:val="22"/>
          <w:szCs w:val="22"/>
        </w:rPr>
        <w:t xml:space="preserve">kryterium cena (C) – na podstawie informacji wskazanych w </w:t>
      </w:r>
      <w:r w:rsidRPr="00FB4C5F">
        <w:rPr>
          <w:b w:val="0"/>
          <w:bCs/>
          <w:i/>
          <w:iCs/>
          <w:sz w:val="22"/>
          <w:szCs w:val="22"/>
        </w:rPr>
        <w:t>Formularzu ofertowym</w:t>
      </w:r>
      <w:r w:rsidRPr="00FB4C5F">
        <w:rPr>
          <w:b w:val="0"/>
          <w:bCs/>
          <w:sz w:val="22"/>
          <w:szCs w:val="22"/>
        </w:rPr>
        <w:t xml:space="preserve"> stanowiącym </w:t>
      </w:r>
      <w:r w:rsidRPr="000B2463">
        <w:rPr>
          <w:b w:val="0"/>
          <w:bCs/>
          <w:i/>
          <w:iCs/>
          <w:sz w:val="22"/>
          <w:szCs w:val="22"/>
        </w:rPr>
        <w:t xml:space="preserve">zał. nr </w:t>
      </w:r>
      <w:r w:rsidR="000B2463" w:rsidRPr="000B2463">
        <w:rPr>
          <w:b w:val="0"/>
          <w:bCs/>
          <w:i/>
          <w:iCs/>
          <w:sz w:val="22"/>
          <w:szCs w:val="22"/>
        </w:rPr>
        <w:t>1</w:t>
      </w:r>
      <w:r w:rsidR="00FC16B8" w:rsidRPr="00FB4C5F">
        <w:rPr>
          <w:b w:val="0"/>
          <w:bCs/>
          <w:sz w:val="22"/>
          <w:szCs w:val="22"/>
        </w:rPr>
        <w:t xml:space="preserve"> </w:t>
      </w:r>
      <w:r w:rsidRPr="00FB4C5F">
        <w:rPr>
          <w:b w:val="0"/>
          <w:bCs/>
          <w:i/>
          <w:iCs/>
          <w:sz w:val="22"/>
          <w:szCs w:val="22"/>
        </w:rPr>
        <w:t>do SWZ</w:t>
      </w:r>
      <w:r w:rsidRPr="00FB4C5F">
        <w:rPr>
          <w:b w:val="0"/>
          <w:bCs/>
          <w:sz w:val="22"/>
          <w:szCs w:val="22"/>
        </w:rPr>
        <w:t xml:space="preserve"> zgodnie ze wzorem:</w:t>
      </w:r>
    </w:p>
    <w:p w14:paraId="6BF5D946" w14:textId="77777777" w:rsidR="00A6181F" w:rsidRPr="00FB4C5F" w:rsidRDefault="00A6181F" w:rsidP="00A6181F">
      <w:pPr>
        <w:spacing w:line="276" w:lineRule="auto"/>
        <w:ind w:left="851"/>
        <w:jc w:val="both"/>
        <w:rPr>
          <w:rFonts w:ascii="Times New Roman" w:hAnsi="Times New Roman" w:cs="Times New Roman"/>
          <w:bCs/>
          <w:sz w:val="22"/>
          <w:szCs w:val="22"/>
        </w:rPr>
      </w:pPr>
      <w:r w:rsidRPr="00FB4C5F">
        <w:rPr>
          <w:rFonts w:ascii="Times New Roman" w:hAnsi="Times New Roman" w:cs="Times New Roman"/>
          <w:bCs/>
          <w:sz w:val="22"/>
          <w:szCs w:val="22"/>
        </w:rPr>
        <w:t>C = (cena oferty minimalnej/cena oferty badanej) x 60 pkt</w:t>
      </w:r>
    </w:p>
    <w:p w14:paraId="499DE867" w14:textId="65820D66" w:rsidR="00492545" w:rsidRPr="00FB4C5F" w:rsidRDefault="00A6181F" w:rsidP="00D82F2A">
      <w:pPr>
        <w:pStyle w:val="Akapitzlist"/>
        <w:spacing w:line="276" w:lineRule="auto"/>
        <w:ind w:left="851"/>
        <w:jc w:val="both"/>
        <w:rPr>
          <w:b w:val="0"/>
          <w:bCs/>
          <w:sz w:val="22"/>
          <w:szCs w:val="22"/>
        </w:rPr>
      </w:pPr>
      <w:r w:rsidRPr="00FB4C5F">
        <w:rPr>
          <w:b w:val="0"/>
          <w:bCs/>
          <w:sz w:val="22"/>
          <w:szCs w:val="22"/>
        </w:rPr>
        <w:t>gdzie C – liczba punktów badanej oferty w kryterium cena ofertowa brutt</w:t>
      </w:r>
      <w:r w:rsidR="000B2463">
        <w:rPr>
          <w:b w:val="0"/>
          <w:bCs/>
          <w:sz w:val="22"/>
          <w:szCs w:val="22"/>
        </w:rPr>
        <w:t>o</w:t>
      </w:r>
    </w:p>
    <w:p w14:paraId="2053E434" w14:textId="77777777" w:rsidR="00492545" w:rsidRPr="00FB4C5F" w:rsidRDefault="00492545" w:rsidP="00812ACE">
      <w:pPr>
        <w:pStyle w:val="Akapitzlist"/>
        <w:spacing w:before="240" w:line="276" w:lineRule="auto"/>
        <w:ind w:left="851"/>
        <w:jc w:val="both"/>
        <w:rPr>
          <w:b w:val="0"/>
          <w:bCs/>
          <w:sz w:val="22"/>
          <w:szCs w:val="22"/>
        </w:rPr>
      </w:pPr>
    </w:p>
    <w:p w14:paraId="1B9263CD" w14:textId="36DEBBDB" w:rsidR="00812ACE" w:rsidRPr="00FB4C5F" w:rsidRDefault="00812ACE" w:rsidP="00812ACE">
      <w:pPr>
        <w:pStyle w:val="Akapitzlist"/>
        <w:numPr>
          <w:ilvl w:val="1"/>
          <w:numId w:val="33"/>
        </w:numPr>
        <w:suppressAutoHyphens w:val="0"/>
        <w:spacing w:line="276" w:lineRule="auto"/>
        <w:ind w:left="851" w:hanging="425"/>
        <w:jc w:val="both"/>
        <w:rPr>
          <w:b w:val="0"/>
          <w:bCs/>
          <w:sz w:val="22"/>
          <w:szCs w:val="22"/>
        </w:rPr>
      </w:pPr>
      <w:r w:rsidRPr="00FB4C5F">
        <w:rPr>
          <w:b w:val="0"/>
          <w:bCs/>
          <w:sz w:val="22"/>
          <w:szCs w:val="22"/>
        </w:rPr>
        <w:t>gwarancja na dostarczon</w:t>
      </w:r>
      <w:r w:rsidR="00492545" w:rsidRPr="00FB4C5F">
        <w:rPr>
          <w:b w:val="0"/>
          <w:bCs/>
          <w:sz w:val="22"/>
          <w:szCs w:val="22"/>
        </w:rPr>
        <w:t>y</w:t>
      </w:r>
      <w:r w:rsidRPr="00FB4C5F">
        <w:rPr>
          <w:b w:val="0"/>
          <w:bCs/>
          <w:sz w:val="22"/>
          <w:szCs w:val="22"/>
        </w:rPr>
        <w:t xml:space="preserve"> serwer:</w:t>
      </w:r>
    </w:p>
    <w:p w14:paraId="5A0B7D19" w14:textId="106B921D" w:rsidR="00812ACE" w:rsidRPr="00FB4C5F" w:rsidRDefault="00812ACE" w:rsidP="00812ACE">
      <w:pPr>
        <w:pStyle w:val="Akapitzlist"/>
        <w:spacing w:line="276" w:lineRule="auto"/>
        <w:ind w:left="851"/>
        <w:jc w:val="both"/>
        <w:rPr>
          <w:b w:val="0"/>
          <w:bCs/>
          <w:sz w:val="22"/>
          <w:szCs w:val="22"/>
        </w:rPr>
      </w:pPr>
      <w:r w:rsidRPr="00FB4C5F">
        <w:rPr>
          <w:b w:val="0"/>
          <w:bCs/>
          <w:sz w:val="22"/>
          <w:szCs w:val="22"/>
        </w:rPr>
        <w:t xml:space="preserve">(G) – na podstawie informacji wskazanych w </w:t>
      </w:r>
      <w:r w:rsidRPr="00FB4C5F">
        <w:rPr>
          <w:b w:val="0"/>
          <w:bCs/>
          <w:i/>
          <w:iCs/>
          <w:sz w:val="22"/>
          <w:szCs w:val="22"/>
        </w:rPr>
        <w:t>Formularzu ofertowym</w:t>
      </w:r>
      <w:r w:rsidRPr="00FB4C5F">
        <w:rPr>
          <w:b w:val="0"/>
          <w:bCs/>
          <w:sz w:val="22"/>
          <w:szCs w:val="22"/>
        </w:rPr>
        <w:t xml:space="preserve"> stanowiącym </w:t>
      </w:r>
      <w:r w:rsidRPr="000B2463">
        <w:rPr>
          <w:b w:val="0"/>
          <w:bCs/>
          <w:i/>
          <w:iCs/>
          <w:sz w:val="22"/>
          <w:szCs w:val="22"/>
        </w:rPr>
        <w:t xml:space="preserve">zał. nr </w:t>
      </w:r>
      <w:r w:rsidR="000B2463" w:rsidRPr="000B2463">
        <w:rPr>
          <w:b w:val="0"/>
          <w:bCs/>
          <w:i/>
          <w:iCs/>
          <w:sz w:val="22"/>
          <w:szCs w:val="22"/>
        </w:rPr>
        <w:t>1</w:t>
      </w:r>
      <w:r w:rsidR="000B2463">
        <w:rPr>
          <w:b w:val="0"/>
          <w:bCs/>
          <w:sz w:val="22"/>
          <w:szCs w:val="22"/>
        </w:rPr>
        <w:t xml:space="preserve"> </w:t>
      </w:r>
      <w:r w:rsidRPr="00FB4C5F">
        <w:rPr>
          <w:b w:val="0"/>
          <w:bCs/>
          <w:i/>
          <w:iCs/>
          <w:sz w:val="22"/>
          <w:szCs w:val="22"/>
        </w:rPr>
        <w:t>do SWZ</w:t>
      </w:r>
      <w:r w:rsidRPr="00FB4C5F">
        <w:rPr>
          <w:b w:val="0"/>
          <w:bCs/>
          <w:sz w:val="22"/>
          <w:szCs w:val="22"/>
        </w:rPr>
        <w:t xml:space="preserve"> zgodnie poniższą punktacją:</w:t>
      </w:r>
    </w:p>
    <w:tbl>
      <w:tblPr>
        <w:tblStyle w:val="Tabelasiatki1jasnaakcent2"/>
        <w:tblpPr w:leftFromText="141" w:rightFromText="141" w:vertAnchor="text" w:horzAnchor="margin" w:tblpXSpec="center"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490"/>
        <w:gridCol w:w="1701"/>
      </w:tblGrid>
      <w:tr w:rsidR="00FB4C5F" w:rsidRPr="00FB4C5F" w14:paraId="619577DD" w14:textId="77777777" w:rsidTr="00812A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dxa"/>
            <w:vAlign w:val="center"/>
          </w:tcPr>
          <w:p w14:paraId="05CB08D1" w14:textId="095E8DC2" w:rsidR="00812ACE" w:rsidRPr="00FB4C5F" w:rsidRDefault="00812ACE" w:rsidP="00341E66">
            <w:pPr>
              <w:spacing w:line="276" w:lineRule="auto"/>
              <w:jc w:val="center"/>
              <w:rPr>
                <w:rFonts w:ascii="Times New Roman" w:hAnsi="Times New Roman" w:cs="Times New Roman"/>
                <w:b w:val="0"/>
                <w:sz w:val="22"/>
                <w:szCs w:val="22"/>
              </w:rPr>
            </w:pPr>
            <w:r w:rsidRPr="00FB4C5F">
              <w:rPr>
                <w:rFonts w:ascii="Times New Roman" w:hAnsi="Times New Roman" w:cs="Times New Roman"/>
                <w:b w:val="0"/>
                <w:sz w:val="22"/>
                <w:szCs w:val="22"/>
              </w:rPr>
              <w:t>Lp.</w:t>
            </w:r>
          </w:p>
        </w:tc>
        <w:tc>
          <w:tcPr>
            <w:tcW w:w="3490" w:type="dxa"/>
            <w:vAlign w:val="center"/>
          </w:tcPr>
          <w:p w14:paraId="591E0082" w14:textId="5981A77A" w:rsidR="00812ACE" w:rsidRPr="00FB4C5F" w:rsidRDefault="00812ACE" w:rsidP="00341E6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2"/>
                <w:szCs w:val="22"/>
              </w:rPr>
            </w:pPr>
            <w:r w:rsidRPr="00FB4C5F">
              <w:rPr>
                <w:rFonts w:ascii="Times New Roman" w:hAnsi="Times New Roman" w:cs="Times New Roman"/>
                <w:b w:val="0"/>
                <w:sz w:val="22"/>
                <w:szCs w:val="22"/>
              </w:rPr>
              <w:t>Gwarancja na dostarczone serwery:</w:t>
            </w:r>
          </w:p>
        </w:tc>
        <w:tc>
          <w:tcPr>
            <w:tcW w:w="1701" w:type="dxa"/>
            <w:vAlign w:val="center"/>
          </w:tcPr>
          <w:p w14:paraId="6F06591C" w14:textId="77777777" w:rsidR="00812ACE" w:rsidRPr="00FB4C5F" w:rsidRDefault="00812ACE" w:rsidP="00341E66">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2"/>
                <w:szCs w:val="22"/>
              </w:rPr>
            </w:pPr>
            <w:r w:rsidRPr="00FB4C5F">
              <w:rPr>
                <w:rFonts w:ascii="Times New Roman" w:hAnsi="Times New Roman" w:cs="Times New Roman"/>
                <w:b w:val="0"/>
                <w:sz w:val="22"/>
                <w:szCs w:val="22"/>
              </w:rPr>
              <w:t>Liczba punktów</w:t>
            </w:r>
          </w:p>
        </w:tc>
      </w:tr>
      <w:tr w:rsidR="00FB4C5F" w:rsidRPr="00FB4C5F" w14:paraId="749017A6" w14:textId="77777777" w:rsidTr="00812ACE">
        <w:tc>
          <w:tcPr>
            <w:cnfStyle w:val="001000000000" w:firstRow="0" w:lastRow="0" w:firstColumn="1" w:lastColumn="0" w:oddVBand="0" w:evenVBand="0" w:oddHBand="0" w:evenHBand="0" w:firstRowFirstColumn="0" w:firstRowLastColumn="0" w:lastRowFirstColumn="0" w:lastRowLastColumn="0"/>
            <w:tcW w:w="616" w:type="dxa"/>
            <w:vAlign w:val="center"/>
          </w:tcPr>
          <w:p w14:paraId="5CC4AF3F" w14:textId="215AFF7D" w:rsidR="00812ACE" w:rsidRPr="00FB4C5F" w:rsidRDefault="00492545" w:rsidP="00341E66">
            <w:pPr>
              <w:spacing w:line="276" w:lineRule="auto"/>
              <w:jc w:val="center"/>
              <w:rPr>
                <w:rFonts w:ascii="Times New Roman" w:hAnsi="Times New Roman" w:cs="Times New Roman"/>
                <w:b w:val="0"/>
                <w:sz w:val="22"/>
                <w:szCs w:val="22"/>
              </w:rPr>
            </w:pPr>
            <w:r w:rsidRPr="00FB4C5F">
              <w:rPr>
                <w:rFonts w:ascii="Times New Roman" w:hAnsi="Times New Roman" w:cs="Times New Roman"/>
                <w:b w:val="0"/>
                <w:sz w:val="22"/>
                <w:szCs w:val="22"/>
              </w:rPr>
              <w:t>1</w:t>
            </w:r>
          </w:p>
        </w:tc>
        <w:tc>
          <w:tcPr>
            <w:tcW w:w="3490" w:type="dxa"/>
            <w:vAlign w:val="center"/>
          </w:tcPr>
          <w:p w14:paraId="0083E0A7" w14:textId="224E6110" w:rsidR="00812ACE" w:rsidRPr="00FB4C5F" w:rsidRDefault="00812ACE" w:rsidP="00341E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2"/>
                <w:szCs w:val="22"/>
              </w:rPr>
            </w:pPr>
            <w:r w:rsidRPr="00FB4C5F">
              <w:rPr>
                <w:rFonts w:ascii="Times New Roman" w:hAnsi="Times New Roman" w:cs="Times New Roman"/>
                <w:bCs/>
                <w:sz w:val="22"/>
                <w:szCs w:val="22"/>
              </w:rPr>
              <w:t>24 miesi</w:t>
            </w:r>
            <w:r w:rsidR="00AF53A6" w:rsidRPr="00FB4C5F">
              <w:rPr>
                <w:rFonts w:ascii="Times New Roman" w:hAnsi="Times New Roman" w:cs="Times New Roman"/>
                <w:bCs/>
                <w:sz w:val="22"/>
                <w:szCs w:val="22"/>
              </w:rPr>
              <w:t>ące</w:t>
            </w:r>
          </w:p>
        </w:tc>
        <w:tc>
          <w:tcPr>
            <w:tcW w:w="1701" w:type="dxa"/>
            <w:vAlign w:val="center"/>
          </w:tcPr>
          <w:p w14:paraId="5E4E1532" w14:textId="15914EF8" w:rsidR="00812ACE" w:rsidRPr="00FB4C5F" w:rsidRDefault="00492545" w:rsidP="00341E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2"/>
                <w:szCs w:val="22"/>
              </w:rPr>
            </w:pPr>
            <w:r w:rsidRPr="00FB4C5F">
              <w:rPr>
                <w:rFonts w:ascii="Times New Roman" w:hAnsi="Times New Roman" w:cs="Times New Roman"/>
                <w:bCs/>
                <w:sz w:val="22"/>
                <w:szCs w:val="22"/>
              </w:rPr>
              <w:t>0</w:t>
            </w:r>
            <w:r w:rsidR="00812ACE" w:rsidRPr="00FB4C5F">
              <w:rPr>
                <w:rFonts w:ascii="Times New Roman" w:hAnsi="Times New Roman" w:cs="Times New Roman"/>
                <w:bCs/>
                <w:sz w:val="22"/>
                <w:szCs w:val="22"/>
              </w:rPr>
              <w:t xml:space="preserve"> pkt.</w:t>
            </w:r>
          </w:p>
        </w:tc>
      </w:tr>
      <w:tr w:rsidR="00FB4C5F" w:rsidRPr="00FB4C5F" w14:paraId="7F420474" w14:textId="77777777" w:rsidTr="00812ACE">
        <w:tc>
          <w:tcPr>
            <w:cnfStyle w:val="001000000000" w:firstRow="0" w:lastRow="0" w:firstColumn="1" w:lastColumn="0" w:oddVBand="0" w:evenVBand="0" w:oddHBand="0" w:evenHBand="0" w:firstRowFirstColumn="0" w:firstRowLastColumn="0" w:lastRowFirstColumn="0" w:lastRowLastColumn="0"/>
            <w:tcW w:w="616" w:type="dxa"/>
            <w:vAlign w:val="center"/>
          </w:tcPr>
          <w:p w14:paraId="56E8239B" w14:textId="419CEC60" w:rsidR="00812ACE" w:rsidRPr="00FB4C5F" w:rsidRDefault="00492545" w:rsidP="00341E66">
            <w:pPr>
              <w:spacing w:line="276" w:lineRule="auto"/>
              <w:jc w:val="center"/>
              <w:rPr>
                <w:rFonts w:ascii="Times New Roman" w:hAnsi="Times New Roman" w:cs="Times New Roman"/>
                <w:b w:val="0"/>
                <w:sz w:val="22"/>
                <w:szCs w:val="22"/>
              </w:rPr>
            </w:pPr>
            <w:r w:rsidRPr="00FB4C5F">
              <w:rPr>
                <w:rFonts w:ascii="Times New Roman" w:hAnsi="Times New Roman" w:cs="Times New Roman"/>
                <w:b w:val="0"/>
                <w:sz w:val="22"/>
                <w:szCs w:val="22"/>
              </w:rPr>
              <w:t>2</w:t>
            </w:r>
          </w:p>
        </w:tc>
        <w:tc>
          <w:tcPr>
            <w:tcW w:w="3490" w:type="dxa"/>
            <w:vAlign w:val="center"/>
          </w:tcPr>
          <w:p w14:paraId="22AAC528" w14:textId="6EE40026" w:rsidR="00812ACE" w:rsidRPr="00FB4C5F" w:rsidRDefault="00812ACE" w:rsidP="00341E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2"/>
                <w:szCs w:val="22"/>
              </w:rPr>
            </w:pPr>
            <w:r w:rsidRPr="00FB4C5F">
              <w:rPr>
                <w:rFonts w:ascii="Times New Roman" w:hAnsi="Times New Roman" w:cs="Times New Roman"/>
                <w:bCs/>
                <w:sz w:val="22"/>
                <w:szCs w:val="22"/>
              </w:rPr>
              <w:t>36 miesi</w:t>
            </w:r>
            <w:r w:rsidR="00AF53A6" w:rsidRPr="00FB4C5F">
              <w:rPr>
                <w:rFonts w:ascii="Times New Roman" w:hAnsi="Times New Roman" w:cs="Times New Roman"/>
                <w:bCs/>
                <w:sz w:val="22"/>
                <w:szCs w:val="22"/>
              </w:rPr>
              <w:t>ęcy</w:t>
            </w:r>
          </w:p>
        </w:tc>
        <w:tc>
          <w:tcPr>
            <w:tcW w:w="1701" w:type="dxa"/>
            <w:vAlign w:val="center"/>
          </w:tcPr>
          <w:p w14:paraId="0C5A4CD3" w14:textId="14E0D3E4" w:rsidR="00812ACE" w:rsidRPr="00FB4C5F" w:rsidRDefault="00D82F2A" w:rsidP="00341E66">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2"/>
                <w:szCs w:val="22"/>
              </w:rPr>
            </w:pPr>
            <w:r w:rsidRPr="00FB4C5F">
              <w:rPr>
                <w:rFonts w:ascii="Times New Roman" w:hAnsi="Times New Roman" w:cs="Times New Roman"/>
                <w:bCs/>
                <w:sz w:val="22"/>
                <w:szCs w:val="22"/>
              </w:rPr>
              <w:t>40</w:t>
            </w:r>
            <w:r w:rsidR="00812ACE" w:rsidRPr="00FB4C5F">
              <w:rPr>
                <w:rFonts w:ascii="Times New Roman" w:hAnsi="Times New Roman" w:cs="Times New Roman"/>
                <w:bCs/>
                <w:sz w:val="22"/>
                <w:szCs w:val="22"/>
              </w:rPr>
              <w:t xml:space="preserve"> pkt.</w:t>
            </w:r>
          </w:p>
        </w:tc>
      </w:tr>
    </w:tbl>
    <w:p w14:paraId="22B1D320" w14:textId="77777777" w:rsidR="00812ACE" w:rsidRPr="00FB4C5F" w:rsidRDefault="00812ACE" w:rsidP="00812ACE">
      <w:pPr>
        <w:pStyle w:val="Akapitzlist"/>
        <w:spacing w:before="240" w:line="276" w:lineRule="auto"/>
        <w:ind w:left="851"/>
        <w:jc w:val="both"/>
        <w:rPr>
          <w:b w:val="0"/>
          <w:bCs/>
          <w:sz w:val="22"/>
          <w:szCs w:val="22"/>
        </w:rPr>
      </w:pPr>
    </w:p>
    <w:p w14:paraId="1AFD2534" w14:textId="77777777" w:rsidR="00812ACE" w:rsidRPr="00FB4C5F" w:rsidRDefault="00812ACE" w:rsidP="00812ACE">
      <w:pPr>
        <w:pStyle w:val="Akapitzlist"/>
        <w:spacing w:before="240" w:line="276" w:lineRule="auto"/>
        <w:ind w:left="851"/>
        <w:jc w:val="both"/>
        <w:rPr>
          <w:b w:val="0"/>
          <w:bCs/>
          <w:sz w:val="22"/>
          <w:szCs w:val="22"/>
        </w:rPr>
      </w:pPr>
    </w:p>
    <w:p w14:paraId="740DA75D" w14:textId="77777777" w:rsidR="00812ACE" w:rsidRPr="00FB4C5F" w:rsidRDefault="00812ACE" w:rsidP="00812ACE">
      <w:pPr>
        <w:pStyle w:val="Akapitzlist"/>
        <w:spacing w:before="240" w:line="276" w:lineRule="auto"/>
        <w:ind w:left="851"/>
        <w:jc w:val="both"/>
        <w:rPr>
          <w:b w:val="0"/>
          <w:bCs/>
          <w:sz w:val="22"/>
          <w:szCs w:val="22"/>
        </w:rPr>
      </w:pPr>
    </w:p>
    <w:p w14:paraId="66215F36" w14:textId="1BF82EA1" w:rsidR="009A2458" w:rsidRPr="00FB4C5F" w:rsidRDefault="00812ACE" w:rsidP="00AE1F8B">
      <w:pPr>
        <w:pStyle w:val="Akapitzlist"/>
        <w:spacing w:before="240" w:line="276" w:lineRule="auto"/>
        <w:ind w:left="851"/>
        <w:jc w:val="both"/>
        <w:rPr>
          <w:b w:val="0"/>
          <w:bCs/>
          <w:sz w:val="22"/>
          <w:szCs w:val="22"/>
        </w:rPr>
      </w:pPr>
      <w:r w:rsidRPr="00FB4C5F">
        <w:rPr>
          <w:b w:val="0"/>
          <w:bCs/>
          <w:sz w:val="22"/>
          <w:szCs w:val="22"/>
        </w:rPr>
        <w:t xml:space="preserve">gdzie </w:t>
      </w:r>
      <w:r w:rsidR="00492545" w:rsidRPr="00FB4C5F">
        <w:rPr>
          <w:b w:val="0"/>
          <w:bCs/>
          <w:sz w:val="22"/>
          <w:szCs w:val="22"/>
        </w:rPr>
        <w:t>G</w:t>
      </w:r>
      <w:r w:rsidRPr="00FB4C5F">
        <w:rPr>
          <w:b w:val="0"/>
          <w:bCs/>
          <w:sz w:val="22"/>
          <w:szCs w:val="22"/>
        </w:rPr>
        <w:t xml:space="preserve"> – liczba punktów badanej oferty w kryterium termin realizacji zamówienia</w:t>
      </w:r>
    </w:p>
    <w:p w14:paraId="065352E1" w14:textId="77777777" w:rsidR="00B100B5" w:rsidRPr="00FB4C5F" w:rsidRDefault="00B100B5" w:rsidP="00B100B5">
      <w:pPr>
        <w:pStyle w:val="Akapitzlist"/>
        <w:spacing w:before="240" w:line="276" w:lineRule="auto"/>
        <w:ind w:left="851"/>
        <w:jc w:val="both"/>
        <w:rPr>
          <w:b w:val="0"/>
          <w:bCs/>
          <w:sz w:val="22"/>
          <w:szCs w:val="22"/>
        </w:rPr>
      </w:pPr>
    </w:p>
    <w:p w14:paraId="7B61444A" w14:textId="6C4D5D51" w:rsidR="00A6181F" w:rsidRPr="00FB4C5F" w:rsidRDefault="00A6181F" w:rsidP="00812ACE">
      <w:pPr>
        <w:pStyle w:val="Akapitzlist"/>
        <w:spacing w:line="276" w:lineRule="auto"/>
        <w:ind w:left="426"/>
        <w:jc w:val="center"/>
        <w:rPr>
          <w:sz w:val="22"/>
          <w:szCs w:val="22"/>
        </w:rPr>
      </w:pPr>
      <w:r w:rsidRPr="00FB4C5F">
        <w:rPr>
          <w:sz w:val="22"/>
          <w:szCs w:val="22"/>
        </w:rPr>
        <w:t>Łączna suma punktów badanej oferty (S): S</w:t>
      </w:r>
      <w:r w:rsidR="00B100B5" w:rsidRPr="00FB4C5F">
        <w:rPr>
          <w:sz w:val="22"/>
          <w:szCs w:val="22"/>
        </w:rPr>
        <w:t xml:space="preserve"> </w:t>
      </w:r>
      <w:r w:rsidRPr="00FB4C5F">
        <w:rPr>
          <w:sz w:val="22"/>
          <w:szCs w:val="22"/>
        </w:rPr>
        <w:t>=</w:t>
      </w:r>
      <w:r w:rsidR="00B100B5" w:rsidRPr="00FB4C5F">
        <w:rPr>
          <w:sz w:val="22"/>
          <w:szCs w:val="22"/>
        </w:rPr>
        <w:t xml:space="preserve"> </w:t>
      </w:r>
      <w:r w:rsidRPr="00FB4C5F">
        <w:rPr>
          <w:sz w:val="22"/>
          <w:szCs w:val="22"/>
        </w:rPr>
        <w:t>C</w:t>
      </w:r>
      <w:r w:rsidR="00B100B5" w:rsidRPr="00FB4C5F">
        <w:rPr>
          <w:sz w:val="22"/>
          <w:szCs w:val="22"/>
        </w:rPr>
        <w:t xml:space="preserve">  </w:t>
      </w:r>
      <w:r w:rsidR="00812ACE" w:rsidRPr="00FB4C5F">
        <w:rPr>
          <w:sz w:val="22"/>
          <w:szCs w:val="22"/>
        </w:rPr>
        <w:t>+</w:t>
      </w:r>
      <w:r w:rsidR="00B100B5" w:rsidRPr="00FB4C5F">
        <w:rPr>
          <w:sz w:val="22"/>
          <w:szCs w:val="22"/>
        </w:rPr>
        <w:t xml:space="preserve"> </w:t>
      </w:r>
      <w:r w:rsidR="00492545" w:rsidRPr="00FB4C5F">
        <w:rPr>
          <w:sz w:val="22"/>
          <w:szCs w:val="22"/>
        </w:rPr>
        <w:t>G</w:t>
      </w:r>
    </w:p>
    <w:p w14:paraId="09FF972E" w14:textId="77777777" w:rsidR="00B100B5" w:rsidRDefault="00B100B5" w:rsidP="00812ACE">
      <w:pPr>
        <w:pStyle w:val="Akapitzlist"/>
        <w:spacing w:line="276" w:lineRule="auto"/>
        <w:ind w:left="426"/>
        <w:jc w:val="center"/>
        <w:rPr>
          <w:rFonts w:asciiTheme="minorHAnsi" w:hAnsiTheme="minorHAnsi" w:cstheme="minorHAnsi"/>
          <w:sz w:val="22"/>
          <w:szCs w:val="22"/>
        </w:rPr>
      </w:pPr>
    </w:p>
    <w:p w14:paraId="101E9A5B" w14:textId="77777777" w:rsidR="00812ACE" w:rsidRPr="00812ACE" w:rsidRDefault="00812ACE" w:rsidP="00812ACE">
      <w:pPr>
        <w:pStyle w:val="Akapitzlist"/>
        <w:spacing w:line="276" w:lineRule="auto"/>
        <w:ind w:left="426"/>
        <w:jc w:val="center"/>
        <w:rPr>
          <w:rFonts w:asciiTheme="minorHAnsi" w:hAnsiTheme="minorHAnsi" w:cstheme="minorHAnsi"/>
          <w:sz w:val="16"/>
          <w:szCs w:val="16"/>
        </w:rPr>
      </w:pPr>
    </w:p>
    <w:p w14:paraId="5D85C7B6" w14:textId="77777777" w:rsidR="00A6181F" w:rsidRPr="00FC16B8" w:rsidRDefault="00A6181F" w:rsidP="00685AB2">
      <w:pPr>
        <w:pStyle w:val="Akapitzlist"/>
        <w:numPr>
          <w:ilvl w:val="0"/>
          <w:numId w:val="33"/>
        </w:numPr>
        <w:suppressAutoHyphens w:val="0"/>
        <w:spacing w:line="276" w:lineRule="auto"/>
        <w:ind w:left="426" w:hanging="426"/>
        <w:jc w:val="both"/>
        <w:rPr>
          <w:b w:val="0"/>
          <w:bCs/>
          <w:sz w:val="22"/>
          <w:szCs w:val="22"/>
        </w:rPr>
      </w:pPr>
      <w:r w:rsidRPr="00FC16B8">
        <w:rPr>
          <w:b w:val="0"/>
          <w:bCs/>
          <w:sz w:val="22"/>
          <w:szCs w:val="22"/>
        </w:rPr>
        <w:t>UWAGA:</w:t>
      </w:r>
    </w:p>
    <w:p w14:paraId="704B82A2" w14:textId="77777777" w:rsidR="00A6181F" w:rsidRPr="00FC16B8" w:rsidRDefault="00A6181F" w:rsidP="00685AB2">
      <w:pPr>
        <w:pStyle w:val="Akapitzlist"/>
        <w:numPr>
          <w:ilvl w:val="1"/>
          <w:numId w:val="33"/>
        </w:numPr>
        <w:suppressAutoHyphens w:val="0"/>
        <w:spacing w:line="276" w:lineRule="auto"/>
        <w:ind w:left="851" w:hanging="425"/>
        <w:jc w:val="both"/>
        <w:rPr>
          <w:b w:val="0"/>
          <w:bCs/>
          <w:sz w:val="22"/>
          <w:szCs w:val="22"/>
        </w:rPr>
      </w:pPr>
      <w:r w:rsidRPr="00FC16B8">
        <w:rPr>
          <w:b w:val="0"/>
          <w:bCs/>
          <w:sz w:val="22"/>
          <w:szCs w:val="22"/>
        </w:rPr>
        <w:t>jeżeli złożono ofertę przez Wykonawcę zagranicznego w cenie netto lub z właściwą dla niego stawką VAT, Zamawiający w celu oceny takiej oferty, doliczy do przedstawionej w niej ceny netto kwotę VAT (lub jej część) do wysokości obowiązującej Wykonawców krajowych;</w:t>
      </w:r>
    </w:p>
    <w:p w14:paraId="63B81DD6" w14:textId="77777777" w:rsidR="00A6181F" w:rsidRPr="00FC16B8" w:rsidRDefault="00A6181F" w:rsidP="00685AB2">
      <w:pPr>
        <w:pStyle w:val="Akapitzlist"/>
        <w:numPr>
          <w:ilvl w:val="1"/>
          <w:numId w:val="33"/>
        </w:numPr>
        <w:suppressAutoHyphens w:val="0"/>
        <w:spacing w:line="276" w:lineRule="auto"/>
        <w:ind w:left="851" w:hanging="425"/>
        <w:jc w:val="both"/>
        <w:rPr>
          <w:b w:val="0"/>
          <w:bCs/>
          <w:sz w:val="22"/>
          <w:szCs w:val="22"/>
        </w:rPr>
      </w:pPr>
      <w:r w:rsidRPr="00FC16B8">
        <w:rPr>
          <w:b w:val="0"/>
          <w:bCs/>
          <w:sz w:val="22"/>
          <w:szCs w:val="22"/>
        </w:rPr>
        <w:t>jeżeli zostanie złożona oferta, której wybór prowadziłby do powstania u Zamawiającego obowiązku podatkowego zgodnie z ustawą z dnia 11 marca 2004 r. o podatku od towarów i usług (tekst jedn. Dz. U. z 2024 r. poz. 361), dla zastosowania kryterium ceny Zamawiający dolicza do przedstawionej w tej ofercie ceny kwotę podatku od towarów i usług, którą miałby obowiązek rozliczyć;</w:t>
      </w:r>
    </w:p>
    <w:p w14:paraId="295D7A34" w14:textId="77777777" w:rsidR="00A6181F" w:rsidRPr="00FC16B8" w:rsidRDefault="00A6181F" w:rsidP="00685AB2">
      <w:pPr>
        <w:pStyle w:val="Akapitzlist"/>
        <w:numPr>
          <w:ilvl w:val="1"/>
          <w:numId w:val="33"/>
        </w:numPr>
        <w:suppressAutoHyphens w:val="0"/>
        <w:spacing w:line="276" w:lineRule="auto"/>
        <w:ind w:left="851" w:hanging="425"/>
        <w:jc w:val="both"/>
        <w:rPr>
          <w:b w:val="0"/>
          <w:bCs/>
          <w:sz w:val="22"/>
          <w:szCs w:val="22"/>
        </w:rPr>
      </w:pPr>
      <w:r w:rsidRPr="00FC16B8">
        <w:rPr>
          <w:b w:val="0"/>
          <w:bCs/>
          <w:sz w:val="22"/>
          <w:szCs w:val="22"/>
        </w:rPr>
        <w:t>punktacja przyznawana ofertom będzie liczona z dokładnością do dwóch miejsc po przecinku.</w:t>
      </w:r>
    </w:p>
    <w:p w14:paraId="0225E01B" w14:textId="77777777" w:rsidR="00A6181F" w:rsidRPr="00FC16B8" w:rsidRDefault="00A6181F" w:rsidP="00685AB2">
      <w:pPr>
        <w:pStyle w:val="Akapitzlist"/>
        <w:numPr>
          <w:ilvl w:val="0"/>
          <w:numId w:val="33"/>
        </w:numPr>
        <w:suppressAutoHyphens w:val="0"/>
        <w:spacing w:line="276" w:lineRule="auto"/>
        <w:ind w:left="426" w:hanging="426"/>
        <w:jc w:val="both"/>
        <w:rPr>
          <w:b w:val="0"/>
          <w:bCs/>
          <w:sz w:val="22"/>
          <w:szCs w:val="22"/>
        </w:rPr>
      </w:pPr>
      <w:r w:rsidRPr="00FC16B8">
        <w:rPr>
          <w:b w:val="0"/>
          <w:bCs/>
          <w:sz w:val="22"/>
          <w:szCs w:val="22"/>
        </w:rPr>
        <w:t>Ocenie będą podlegać wyłącznie oferty niepodlegające odrzuceniu.</w:t>
      </w:r>
    </w:p>
    <w:p w14:paraId="02131CAA" w14:textId="77777777" w:rsidR="00A6181F" w:rsidRPr="00FC16B8" w:rsidRDefault="00A6181F" w:rsidP="00685AB2">
      <w:pPr>
        <w:pStyle w:val="Akapitzlist"/>
        <w:numPr>
          <w:ilvl w:val="0"/>
          <w:numId w:val="33"/>
        </w:numPr>
        <w:suppressAutoHyphens w:val="0"/>
        <w:spacing w:line="276" w:lineRule="auto"/>
        <w:ind w:left="426" w:hanging="426"/>
        <w:jc w:val="both"/>
        <w:rPr>
          <w:b w:val="0"/>
          <w:bCs/>
          <w:sz w:val="22"/>
          <w:szCs w:val="22"/>
        </w:rPr>
      </w:pPr>
      <w:r w:rsidRPr="00FC16B8">
        <w:rPr>
          <w:b w:val="0"/>
          <w:bCs/>
          <w:sz w:val="22"/>
          <w:szCs w:val="22"/>
        </w:rPr>
        <w:lastRenderedPageBreak/>
        <w:t>W sytuacji, gdy Zamawiający nie będzie mógł wybrać najkorzystniejszej oferty ze względu na to, że dwie lub więcej ofert przedstawia taki sam bilans ceny i innych kryteriów oceny ofert, Zamawiający wybierze spośród tych ofert tą, która otrzymała najwyższą ocenę w kryterium o najwyższej wadze.</w:t>
      </w:r>
    </w:p>
    <w:p w14:paraId="323F69B9" w14:textId="77777777" w:rsidR="00A6181F" w:rsidRPr="00FC16B8" w:rsidRDefault="00A6181F" w:rsidP="00685AB2">
      <w:pPr>
        <w:pStyle w:val="Akapitzlist"/>
        <w:numPr>
          <w:ilvl w:val="0"/>
          <w:numId w:val="33"/>
        </w:numPr>
        <w:suppressAutoHyphens w:val="0"/>
        <w:spacing w:line="276" w:lineRule="auto"/>
        <w:ind w:left="426" w:hanging="426"/>
        <w:jc w:val="both"/>
        <w:rPr>
          <w:b w:val="0"/>
          <w:bCs/>
          <w:sz w:val="22"/>
          <w:szCs w:val="22"/>
        </w:rPr>
      </w:pPr>
      <w:r w:rsidRPr="00FC16B8">
        <w:rPr>
          <w:b w:val="0"/>
          <w:bCs/>
          <w:sz w:val="22"/>
          <w:szCs w:val="22"/>
        </w:rPr>
        <w:t>Jeżeli powyższa sytuacja uniemożliwi dokonanie wyboru oferty najkorzystniejszej, ze względu na fakt, że oferty otrzymały taką samą ocenę w kryterium o najwyższej wadze, Zamawiający wybierze ofertę z najniższą ceną.</w:t>
      </w:r>
    </w:p>
    <w:p w14:paraId="45C79F04" w14:textId="77777777" w:rsidR="00A6181F" w:rsidRPr="00FC16B8" w:rsidRDefault="00A6181F" w:rsidP="00685AB2">
      <w:pPr>
        <w:pStyle w:val="Akapitzlist"/>
        <w:numPr>
          <w:ilvl w:val="0"/>
          <w:numId w:val="33"/>
        </w:numPr>
        <w:suppressAutoHyphens w:val="0"/>
        <w:spacing w:line="276" w:lineRule="auto"/>
        <w:ind w:left="426" w:hanging="426"/>
        <w:jc w:val="both"/>
        <w:rPr>
          <w:b w:val="0"/>
          <w:bCs/>
          <w:sz w:val="22"/>
          <w:szCs w:val="22"/>
        </w:rPr>
      </w:pPr>
      <w:r w:rsidRPr="00FC16B8">
        <w:rPr>
          <w:b w:val="0"/>
          <w:bCs/>
          <w:sz w:val="22"/>
          <w:szCs w:val="22"/>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1B601A83" w14:textId="77777777" w:rsidR="00BB0E42" w:rsidRPr="00C73A72" w:rsidRDefault="00BB0E42" w:rsidP="00BB0E42">
      <w:pPr>
        <w:spacing w:line="240" w:lineRule="auto"/>
        <w:rPr>
          <w:rFonts w:asciiTheme="minorHAnsi" w:hAnsiTheme="minorHAnsi" w:cstheme="minorHAnsi"/>
          <w:b/>
          <w:smallCaps/>
          <w:color w:val="000000" w:themeColor="text1"/>
          <w:sz w:val="22"/>
          <w:szCs w:val="22"/>
          <w:u w:val="thick"/>
        </w:rPr>
      </w:pPr>
    </w:p>
    <w:p w14:paraId="4E48A14A" w14:textId="77777777" w:rsidR="00A6181F" w:rsidRPr="00A6181F" w:rsidRDefault="00BB0E42" w:rsidP="00A6181F">
      <w:pPr>
        <w:spacing w:line="240" w:lineRule="auto"/>
        <w:ind w:left="360"/>
        <w:jc w:val="center"/>
        <w:rPr>
          <w:rFonts w:asciiTheme="minorHAnsi" w:hAnsiTheme="minorHAnsi" w:cstheme="minorHAnsi"/>
          <w:b/>
          <w:bCs/>
          <w:color w:val="000000" w:themeColor="text1"/>
          <w:sz w:val="22"/>
          <w:szCs w:val="22"/>
          <w:u w:val="thick"/>
        </w:rPr>
      </w:pPr>
      <w:r w:rsidRPr="00C73A72">
        <w:rPr>
          <w:rFonts w:asciiTheme="minorHAnsi" w:hAnsiTheme="minorHAnsi" w:cstheme="minorHAnsi"/>
          <w:b/>
          <w:smallCaps/>
          <w:color w:val="000000" w:themeColor="text1"/>
          <w:sz w:val="22"/>
          <w:szCs w:val="22"/>
          <w:u w:val="thick"/>
        </w:rPr>
        <w:t xml:space="preserve">Rozdział </w:t>
      </w:r>
      <w:bookmarkStart w:id="37" w:name="_Toc473569721"/>
      <w:bookmarkEnd w:id="35"/>
      <w:r w:rsidRPr="00C73A72">
        <w:rPr>
          <w:rFonts w:asciiTheme="minorHAnsi" w:hAnsiTheme="minorHAnsi" w:cstheme="minorHAnsi"/>
          <w:b/>
          <w:smallCaps/>
          <w:color w:val="000000" w:themeColor="text1"/>
          <w:sz w:val="22"/>
          <w:szCs w:val="22"/>
          <w:u w:val="thick"/>
        </w:rPr>
        <w:t>XV</w:t>
      </w:r>
      <w:r w:rsidRPr="00C73A72">
        <w:rPr>
          <w:rFonts w:asciiTheme="minorHAnsi" w:hAnsiTheme="minorHAnsi" w:cstheme="minorHAnsi"/>
          <w:b/>
          <w:smallCaps/>
          <w:color w:val="000000" w:themeColor="text1"/>
          <w:sz w:val="22"/>
          <w:szCs w:val="22"/>
          <w:u w:val="thick"/>
        </w:rPr>
        <w:br/>
      </w:r>
      <w:bookmarkStart w:id="38" w:name="_Toc188227055"/>
      <w:bookmarkEnd w:id="36"/>
      <w:bookmarkEnd w:id="37"/>
      <w:r w:rsidR="00A6181F" w:rsidRPr="00A6181F">
        <w:rPr>
          <w:rFonts w:asciiTheme="minorHAnsi" w:hAnsiTheme="minorHAnsi" w:cstheme="minorHAnsi"/>
          <w:b/>
          <w:bCs/>
          <w:color w:val="000000" w:themeColor="text1"/>
          <w:sz w:val="22"/>
          <w:szCs w:val="22"/>
          <w:u w:val="thick"/>
        </w:rPr>
        <w:t>Informacje o formalnościach, jakie muszą zostać dopełnione po wyborze oferty w celu zawarcia umowy w sprawie zamówienia publicznego</w:t>
      </w:r>
      <w:bookmarkEnd w:id="38"/>
    </w:p>
    <w:p w14:paraId="50E5E39D" w14:textId="53606F25" w:rsidR="00BB0E42" w:rsidRPr="00C73A72" w:rsidRDefault="00BB0E42" w:rsidP="00BB0E42">
      <w:pPr>
        <w:spacing w:line="240" w:lineRule="auto"/>
        <w:jc w:val="center"/>
        <w:rPr>
          <w:rFonts w:asciiTheme="minorHAnsi" w:hAnsiTheme="minorHAnsi" w:cstheme="minorHAnsi"/>
          <w:b/>
          <w:color w:val="000000" w:themeColor="text1"/>
          <w:sz w:val="22"/>
          <w:szCs w:val="22"/>
          <w:u w:val="thick"/>
        </w:rPr>
      </w:pPr>
    </w:p>
    <w:p w14:paraId="1E59D794" w14:textId="77777777" w:rsidR="00BB0E42" w:rsidRPr="00FC16B8" w:rsidRDefault="00BB0E42" w:rsidP="00BB0E42">
      <w:pPr>
        <w:spacing w:line="240" w:lineRule="auto"/>
        <w:jc w:val="center"/>
        <w:rPr>
          <w:rFonts w:ascii="Times New Roman" w:hAnsi="Times New Roman" w:cs="Times New Roman"/>
          <w:b/>
          <w:smallCaps/>
          <w:color w:val="000000" w:themeColor="text1"/>
          <w:sz w:val="22"/>
          <w:szCs w:val="22"/>
        </w:rPr>
      </w:pPr>
    </w:p>
    <w:p w14:paraId="49480C7F" w14:textId="77777777" w:rsidR="00A6181F" w:rsidRPr="00FC16B8" w:rsidRDefault="00A6181F" w:rsidP="00685AB2">
      <w:pPr>
        <w:pStyle w:val="Akapitzlist"/>
        <w:numPr>
          <w:ilvl w:val="0"/>
          <w:numId w:val="34"/>
        </w:numPr>
        <w:suppressAutoHyphens w:val="0"/>
        <w:spacing w:line="276" w:lineRule="auto"/>
        <w:ind w:left="426" w:hanging="426"/>
        <w:jc w:val="both"/>
        <w:rPr>
          <w:b w:val="0"/>
          <w:bCs/>
          <w:sz w:val="22"/>
          <w:szCs w:val="22"/>
        </w:rPr>
      </w:pPr>
      <w:r w:rsidRPr="00FC16B8">
        <w:rPr>
          <w:b w:val="0"/>
          <w:bCs/>
          <w:sz w:val="22"/>
          <w:szCs w:val="22"/>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6C143821" w14:textId="47ECEC13" w:rsidR="00A6181F" w:rsidRPr="00FC16B8" w:rsidRDefault="00A6181F" w:rsidP="00685AB2">
      <w:pPr>
        <w:pStyle w:val="Akapitzlist"/>
        <w:numPr>
          <w:ilvl w:val="0"/>
          <w:numId w:val="34"/>
        </w:numPr>
        <w:suppressAutoHyphens w:val="0"/>
        <w:spacing w:line="276" w:lineRule="auto"/>
        <w:ind w:left="426" w:hanging="426"/>
        <w:jc w:val="both"/>
        <w:rPr>
          <w:b w:val="0"/>
          <w:bCs/>
          <w:sz w:val="22"/>
          <w:szCs w:val="22"/>
        </w:rPr>
      </w:pPr>
      <w:r w:rsidRPr="00FC16B8">
        <w:rPr>
          <w:b w:val="0"/>
          <w:bCs/>
          <w:sz w:val="22"/>
          <w:szCs w:val="22"/>
        </w:rPr>
        <w:t xml:space="preserve">Zamawiający może zawrzeć umową w sprawie zamówienia publicznego przed upływem terminu, o którym mowa w ust. </w:t>
      </w:r>
      <w:r w:rsidR="00CE594C" w:rsidRPr="00FC16B8">
        <w:rPr>
          <w:b w:val="0"/>
          <w:bCs/>
          <w:sz w:val="22"/>
          <w:szCs w:val="22"/>
        </w:rPr>
        <w:t>15.</w:t>
      </w:r>
      <w:r w:rsidRPr="00FC16B8">
        <w:rPr>
          <w:b w:val="0"/>
          <w:bCs/>
          <w:sz w:val="22"/>
          <w:szCs w:val="22"/>
        </w:rPr>
        <w:t>1, jeżeli w postępowaniu o udzielenie zamówienia złożono tylko jedną ofertą.</w:t>
      </w:r>
    </w:p>
    <w:p w14:paraId="5EBA3B94" w14:textId="77777777" w:rsidR="00A6181F" w:rsidRPr="00FC16B8" w:rsidRDefault="00A6181F" w:rsidP="00685AB2">
      <w:pPr>
        <w:pStyle w:val="Akapitzlist"/>
        <w:numPr>
          <w:ilvl w:val="0"/>
          <w:numId w:val="34"/>
        </w:numPr>
        <w:suppressAutoHyphens w:val="0"/>
        <w:spacing w:line="276" w:lineRule="auto"/>
        <w:ind w:left="426" w:hanging="426"/>
        <w:jc w:val="both"/>
        <w:rPr>
          <w:b w:val="0"/>
          <w:bCs/>
          <w:sz w:val="22"/>
          <w:szCs w:val="22"/>
        </w:rPr>
      </w:pPr>
      <w:r w:rsidRPr="00FC16B8">
        <w:rPr>
          <w:b w:val="0"/>
          <w:bCs/>
          <w:sz w:val="22"/>
          <w:szCs w:val="22"/>
        </w:rPr>
        <w:t>Wykonawca, którego oferta została wybrana, jako najkorzystniejsza, zostanie poinformowany przez Zamawiającego o miejscu i terminie podpisania umowy.</w:t>
      </w:r>
    </w:p>
    <w:p w14:paraId="298C84B1" w14:textId="33C2B0C0" w:rsidR="00A6181F" w:rsidRPr="00FC16B8" w:rsidRDefault="00A6181F" w:rsidP="00685AB2">
      <w:pPr>
        <w:pStyle w:val="Akapitzlist"/>
        <w:numPr>
          <w:ilvl w:val="0"/>
          <w:numId w:val="34"/>
        </w:numPr>
        <w:suppressAutoHyphens w:val="0"/>
        <w:spacing w:line="276" w:lineRule="auto"/>
        <w:ind w:left="426" w:hanging="426"/>
        <w:jc w:val="both"/>
        <w:rPr>
          <w:b w:val="0"/>
          <w:bCs/>
          <w:sz w:val="22"/>
          <w:szCs w:val="22"/>
        </w:rPr>
      </w:pPr>
      <w:r w:rsidRPr="00FC16B8">
        <w:rPr>
          <w:b w:val="0"/>
          <w:bCs/>
          <w:sz w:val="22"/>
          <w:szCs w:val="22"/>
        </w:rPr>
        <w:t xml:space="preserve"> Wykonawca, o którym mowa w ust. </w:t>
      </w:r>
      <w:r w:rsidR="00CE594C" w:rsidRPr="00FC16B8">
        <w:rPr>
          <w:b w:val="0"/>
          <w:bCs/>
          <w:sz w:val="22"/>
          <w:szCs w:val="22"/>
        </w:rPr>
        <w:t>15.</w:t>
      </w:r>
      <w:r w:rsidRPr="00FC16B8">
        <w:rPr>
          <w:b w:val="0"/>
          <w:bCs/>
          <w:sz w:val="22"/>
          <w:szCs w:val="22"/>
        </w:rPr>
        <w:t xml:space="preserve">1, ma obowiązek zawrzeć umowę w sprawie zamówienia na warunkach określonych we </w:t>
      </w:r>
      <w:r w:rsidRPr="00FC16B8">
        <w:rPr>
          <w:b w:val="0"/>
          <w:bCs/>
          <w:i/>
          <w:sz w:val="22"/>
          <w:szCs w:val="22"/>
        </w:rPr>
        <w:t>Wzorze umowy</w:t>
      </w:r>
      <w:r w:rsidRPr="00FC16B8">
        <w:rPr>
          <w:b w:val="0"/>
          <w:bCs/>
          <w:sz w:val="22"/>
          <w:szCs w:val="22"/>
        </w:rPr>
        <w:t xml:space="preserve">, który stanowi </w:t>
      </w:r>
      <w:r w:rsidRPr="00FC16B8">
        <w:rPr>
          <w:i/>
          <w:iCs/>
          <w:sz w:val="22"/>
          <w:szCs w:val="22"/>
        </w:rPr>
        <w:t xml:space="preserve">zał. nr </w:t>
      </w:r>
      <w:r w:rsidR="00FC16B8" w:rsidRPr="00FC16B8">
        <w:rPr>
          <w:i/>
          <w:iCs/>
          <w:sz w:val="22"/>
          <w:szCs w:val="22"/>
        </w:rPr>
        <w:t>1</w:t>
      </w:r>
      <w:r w:rsidR="00FC16B8" w:rsidRPr="00FC16B8">
        <w:rPr>
          <w:sz w:val="22"/>
          <w:szCs w:val="22"/>
        </w:rPr>
        <w:t xml:space="preserve"> </w:t>
      </w:r>
      <w:r w:rsidRPr="00FC16B8">
        <w:rPr>
          <w:i/>
          <w:iCs/>
          <w:sz w:val="22"/>
          <w:szCs w:val="22"/>
        </w:rPr>
        <w:t>do SWZ</w:t>
      </w:r>
      <w:r w:rsidRPr="00FC16B8">
        <w:rPr>
          <w:sz w:val="22"/>
          <w:szCs w:val="22"/>
        </w:rPr>
        <w:t>.</w:t>
      </w:r>
      <w:r w:rsidRPr="00FC16B8">
        <w:rPr>
          <w:b w:val="0"/>
          <w:bCs/>
          <w:sz w:val="22"/>
          <w:szCs w:val="22"/>
        </w:rPr>
        <w:t xml:space="preserve"> Umowa zostanie uzupełniona o zapisy wynikające ze złożonej oferty.</w:t>
      </w:r>
    </w:p>
    <w:p w14:paraId="0ECB51AC" w14:textId="77777777" w:rsidR="00A6181F" w:rsidRPr="00FC16B8" w:rsidRDefault="00A6181F" w:rsidP="00685AB2">
      <w:pPr>
        <w:pStyle w:val="Akapitzlist"/>
        <w:numPr>
          <w:ilvl w:val="0"/>
          <w:numId w:val="34"/>
        </w:numPr>
        <w:suppressAutoHyphens w:val="0"/>
        <w:spacing w:line="276" w:lineRule="auto"/>
        <w:ind w:left="426" w:hanging="426"/>
        <w:jc w:val="both"/>
        <w:rPr>
          <w:b w:val="0"/>
          <w:bCs/>
          <w:sz w:val="22"/>
          <w:szCs w:val="22"/>
        </w:rPr>
      </w:pPr>
      <w:r w:rsidRPr="00FC16B8">
        <w:rPr>
          <w:b w:val="0"/>
          <w:bCs/>
          <w:sz w:val="22"/>
          <w:szCs w:val="22"/>
        </w:rPr>
        <w:t>Przed podpisaniem umowy Wykonawcy wspólnie ubiegający się o udzielenie zamówienia (w przypadku wyboru ich oferty, jako najkorzystniejszej) przedstawią Zamawiającemu umowę regulującą współpracę tych Wykonawców.</w:t>
      </w:r>
    </w:p>
    <w:p w14:paraId="2908DF05" w14:textId="77777777" w:rsidR="00A6181F" w:rsidRPr="00FC16B8" w:rsidRDefault="00A6181F" w:rsidP="00685AB2">
      <w:pPr>
        <w:pStyle w:val="Akapitzlist"/>
        <w:numPr>
          <w:ilvl w:val="0"/>
          <w:numId w:val="34"/>
        </w:numPr>
        <w:suppressAutoHyphens w:val="0"/>
        <w:spacing w:line="276" w:lineRule="auto"/>
        <w:ind w:left="426" w:hanging="426"/>
        <w:jc w:val="both"/>
        <w:rPr>
          <w:b w:val="0"/>
          <w:bCs/>
          <w:sz w:val="22"/>
          <w:szCs w:val="22"/>
        </w:rPr>
      </w:pPr>
      <w:r w:rsidRPr="00FC16B8">
        <w:rPr>
          <w:b w:val="0"/>
          <w:bCs/>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35C5C430" w14:textId="77777777" w:rsidR="00BB0E42" w:rsidRPr="00C73A72" w:rsidRDefault="00BB0E42" w:rsidP="00BB0E42">
      <w:pPr>
        <w:jc w:val="both"/>
        <w:rPr>
          <w:rFonts w:asciiTheme="minorHAnsi" w:hAnsiTheme="minorHAnsi" w:cstheme="minorHAnsi"/>
          <w:color w:val="000000" w:themeColor="text1"/>
          <w:sz w:val="22"/>
          <w:szCs w:val="22"/>
        </w:rPr>
      </w:pPr>
    </w:p>
    <w:p w14:paraId="7F354A9D" w14:textId="77777777" w:rsidR="00A6181F" w:rsidRPr="00A6181F" w:rsidRDefault="00BB0E42" w:rsidP="00A6181F">
      <w:pPr>
        <w:spacing w:line="240" w:lineRule="auto"/>
        <w:ind w:left="360"/>
        <w:jc w:val="center"/>
        <w:rPr>
          <w:rFonts w:asciiTheme="minorHAnsi" w:hAnsiTheme="minorHAnsi" w:cstheme="minorHAnsi"/>
          <w:b/>
          <w:bCs/>
          <w:color w:val="000000" w:themeColor="text1"/>
          <w:sz w:val="22"/>
          <w:szCs w:val="22"/>
          <w:u w:val="thick"/>
        </w:rPr>
      </w:pPr>
      <w:bookmarkStart w:id="39" w:name="_Toc473569732"/>
      <w:bookmarkStart w:id="40" w:name="_Toc477947267"/>
      <w:r w:rsidRPr="00C73A72">
        <w:rPr>
          <w:rFonts w:asciiTheme="minorHAnsi" w:hAnsiTheme="minorHAnsi" w:cstheme="minorHAnsi"/>
          <w:b/>
          <w:smallCaps/>
          <w:color w:val="000000" w:themeColor="text1"/>
          <w:sz w:val="22"/>
          <w:szCs w:val="22"/>
          <w:u w:val="thick"/>
        </w:rPr>
        <w:t>Rozdział X</w:t>
      </w:r>
      <w:bookmarkStart w:id="41" w:name="_Toc473569733"/>
      <w:bookmarkEnd w:id="39"/>
      <w:r w:rsidRPr="00C73A72">
        <w:rPr>
          <w:rFonts w:asciiTheme="minorHAnsi" w:hAnsiTheme="minorHAnsi" w:cstheme="minorHAnsi"/>
          <w:b/>
          <w:smallCaps/>
          <w:color w:val="000000" w:themeColor="text1"/>
          <w:sz w:val="22"/>
          <w:szCs w:val="22"/>
          <w:u w:val="thick"/>
        </w:rPr>
        <w:t>V</w:t>
      </w:r>
      <w:r w:rsidR="00A6181F">
        <w:rPr>
          <w:rFonts w:asciiTheme="minorHAnsi" w:hAnsiTheme="minorHAnsi" w:cstheme="minorHAnsi"/>
          <w:b/>
          <w:smallCaps/>
          <w:color w:val="000000" w:themeColor="text1"/>
          <w:sz w:val="22"/>
          <w:szCs w:val="22"/>
          <w:u w:val="thick"/>
        </w:rPr>
        <w:t>I</w:t>
      </w:r>
      <w:r w:rsidRPr="00C73A72">
        <w:rPr>
          <w:rFonts w:asciiTheme="minorHAnsi" w:hAnsiTheme="minorHAnsi" w:cstheme="minorHAnsi"/>
          <w:b/>
          <w:smallCaps/>
          <w:color w:val="000000" w:themeColor="text1"/>
          <w:sz w:val="22"/>
          <w:szCs w:val="22"/>
          <w:u w:val="thick"/>
        </w:rPr>
        <w:br/>
      </w:r>
      <w:bookmarkStart w:id="42" w:name="_Toc188227056"/>
      <w:bookmarkEnd w:id="40"/>
      <w:bookmarkEnd w:id="41"/>
      <w:r w:rsidR="00A6181F" w:rsidRPr="00A6181F">
        <w:rPr>
          <w:rFonts w:asciiTheme="minorHAnsi" w:hAnsiTheme="minorHAnsi" w:cstheme="minorHAnsi"/>
          <w:b/>
          <w:bCs/>
          <w:color w:val="000000" w:themeColor="text1"/>
          <w:sz w:val="22"/>
          <w:szCs w:val="22"/>
          <w:u w:val="thick"/>
        </w:rPr>
        <w:t>Pouczenie o środkach ochrony prawnej przysługujących Wykonawcy</w:t>
      </w:r>
      <w:bookmarkEnd w:id="42"/>
    </w:p>
    <w:p w14:paraId="5F082EF7" w14:textId="77777777" w:rsidR="00BB0E42" w:rsidRPr="00A6181F" w:rsidRDefault="00BB0E42" w:rsidP="00812ACE">
      <w:pPr>
        <w:spacing w:line="240" w:lineRule="auto"/>
        <w:rPr>
          <w:rFonts w:asciiTheme="minorHAnsi" w:hAnsiTheme="minorHAnsi" w:cstheme="minorHAnsi"/>
          <w:bCs/>
          <w:color w:val="000000" w:themeColor="text1"/>
          <w:sz w:val="22"/>
          <w:szCs w:val="22"/>
        </w:rPr>
      </w:pPr>
    </w:p>
    <w:p w14:paraId="6EA54740" w14:textId="6B6393E2" w:rsidR="00E72C4D" w:rsidRDefault="00E72C4D" w:rsidP="00917663">
      <w:pPr>
        <w:widowControl w:val="0"/>
        <w:suppressAutoHyphens/>
        <w:autoSpaceDE w:val="0"/>
        <w:autoSpaceDN w:val="0"/>
        <w:adjustRightInd w:val="0"/>
        <w:spacing w:after="120" w:line="240" w:lineRule="auto"/>
        <w:ind w:right="11"/>
        <w:contextualSpacing/>
        <w:jc w:val="both"/>
        <w:rPr>
          <w:rFonts w:asciiTheme="minorHAnsi" w:eastAsia="Times New Roman" w:hAnsiTheme="minorHAnsi" w:cstheme="minorHAnsi"/>
          <w:color w:val="000000" w:themeColor="text1"/>
          <w:sz w:val="22"/>
          <w:szCs w:val="22"/>
          <w:lang w:eastAsia="ar-SA"/>
        </w:rPr>
      </w:pPr>
      <w:bookmarkStart w:id="43" w:name="_Toc473569734"/>
      <w:bookmarkStart w:id="44" w:name="_Toc477947268"/>
    </w:p>
    <w:p w14:paraId="1C17A047" w14:textId="77777777" w:rsidR="00DF65A7" w:rsidRPr="00DF65A7" w:rsidRDefault="00DF65A7" w:rsidP="00DF65A7">
      <w:pPr>
        <w:widowControl w:val="0"/>
        <w:suppressAutoHyphens/>
        <w:spacing w:before="20" w:after="40" w:line="276" w:lineRule="auto"/>
        <w:contextualSpacing/>
        <w:jc w:val="both"/>
        <w:rPr>
          <w:rFonts w:ascii="Calibri" w:eastAsia="SimSun" w:hAnsi="Calibri" w:cs="Calibri"/>
          <w:color w:val="00000A"/>
          <w:kern w:val="2"/>
          <w:sz w:val="20"/>
          <w:szCs w:val="20"/>
          <w:lang w:eastAsia="zh-CN"/>
        </w:rPr>
      </w:pPr>
      <w:r w:rsidRPr="00DF65A7">
        <w:rPr>
          <w:rFonts w:ascii="Times New Roman" w:eastAsia="SimSun" w:hAnsi="Times New Roman" w:cs="Times New Roman"/>
          <w:color w:val="00000A"/>
          <w:kern w:val="2"/>
          <w:sz w:val="24"/>
          <w:szCs w:val="24"/>
          <w:lang w:eastAsia="zh-CN"/>
        </w:rPr>
        <w:t>21.1</w:t>
      </w:r>
      <w:r w:rsidRPr="00DF65A7">
        <w:rPr>
          <w:rFonts w:ascii="Times New Roman" w:eastAsia="SimSun" w:hAnsi="Times New Roman" w:cs="Times New Roman"/>
          <w:color w:val="00000A"/>
          <w:kern w:val="2"/>
          <w:sz w:val="24"/>
          <w:szCs w:val="24"/>
          <w:lang w:eastAsia="zh-CN"/>
        </w:rPr>
        <w:tab/>
        <w:t>Środki ochrony prawnej przewidziane są w dziale IX ustawy.</w:t>
      </w:r>
    </w:p>
    <w:p w14:paraId="516C74A5" w14:textId="77777777" w:rsidR="00DF65A7" w:rsidRPr="00DF65A7" w:rsidRDefault="00DF65A7" w:rsidP="00DF65A7">
      <w:pPr>
        <w:widowControl w:val="0"/>
        <w:suppressAutoHyphens/>
        <w:spacing w:before="20" w:after="40" w:line="276" w:lineRule="auto"/>
        <w:contextualSpacing/>
        <w:jc w:val="both"/>
        <w:rPr>
          <w:rFonts w:ascii="Calibri" w:eastAsia="SimSun" w:hAnsi="Calibri" w:cs="Calibri"/>
          <w:color w:val="00000A"/>
          <w:kern w:val="2"/>
          <w:sz w:val="20"/>
          <w:szCs w:val="20"/>
          <w:lang w:eastAsia="zh-CN"/>
        </w:rPr>
      </w:pPr>
      <w:r w:rsidRPr="00DF65A7">
        <w:rPr>
          <w:rFonts w:ascii="Times New Roman" w:eastAsia="SimSun" w:hAnsi="Times New Roman" w:cs="Times New Roman"/>
          <w:color w:val="00000A"/>
          <w:kern w:val="2"/>
          <w:sz w:val="24"/>
          <w:szCs w:val="24"/>
          <w:lang w:eastAsia="zh-CN"/>
        </w:rPr>
        <w:t>21.2</w:t>
      </w:r>
      <w:r w:rsidRPr="00DF65A7">
        <w:rPr>
          <w:rFonts w:ascii="Times New Roman" w:eastAsia="SimSun" w:hAnsi="Times New Roman" w:cs="Times New Roman"/>
          <w:color w:val="00000A"/>
          <w:kern w:val="2"/>
          <w:sz w:val="24"/>
          <w:szCs w:val="24"/>
          <w:lang w:eastAsia="zh-CN"/>
        </w:rPr>
        <w:tab/>
        <w:t>Środkami ochrony prawnej są odwołanie i skarga do sądu.</w:t>
      </w:r>
    </w:p>
    <w:p w14:paraId="48C3C844" w14:textId="4E5FC7D6" w:rsidR="00DF65A7" w:rsidRPr="00DF65A7" w:rsidRDefault="00DF65A7" w:rsidP="00DF65A7">
      <w:pPr>
        <w:widowControl w:val="0"/>
        <w:suppressAutoHyphens/>
        <w:spacing w:before="20" w:after="40" w:line="276" w:lineRule="auto"/>
        <w:contextualSpacing/>
        <w:jc w:val="both"/>
        <w:rPr>
          <w:rFonts w:ascii="Calibri" w:eastAsia="SimSun" w:hAnsi="Calibri" w:cs="Calibri"/>
          <w:color w:val="00000A"/>
          <w:kern w:val="2"/>
          <w:sz w:val="20"/>
          <w:szCs w:val="20"/>
          <w:lang w:eastAsia="zh-CN"/>
        </w:rPr>
      </w:pPr>
      <w:r w:rsidRPr="00DF65A7">
        <w:rPr>
          <w:rFonts w:ascii="Times New Roman" w:eastAsia="SimSun" w:hAnsi="Times New Roman" w:cs="Times New Roman"/>
          <w:color w:val="00000A"/>
          <w:kern w:val="2"/>
          <w:sz w:val="24"/>
          <w:szCs w:val="24"/>
          <w:lang w:eastAsia="zh-CN"/>
        </w:rPr>
        <w:t>21.3</w:t>
      </w:r>
      <w:r w:rsidRPr="00DF65A7">
        <w:rPr>
          <w:rFonts w:ascii="Times New Roman" w:eastAsia="SimSun" w:hAnsi="Times New Roman" w:cs="Times New Roman"/>
          <w:color w:val="00000A"/>
          <w:kern w:val="2"/>
          <w:sz w:val="24"/>
          <w:szCs w:val="24"/>
          <w:lang w:eastAsia="zh-CN"/>
        </w:rPr>
        <w:tab/>
        <w:t xml:space="preserve">Środki ochrony prawnej przysługują wykonawcy oraz innemu podmiotowi, jeżeli </w:t>
      </w:r>
      <w:r w:rsidRPr="00DF65A7">
        <w:rPr>
          <w:rFonts w:ascii="Times New Roman" w:eastAsia="SimSun" w:hAnsi="Times New Roman" w:cs="Times New Roman"/>
          <w:color w:val="00000A"/>
          <w:kern w:val="2"/>
          <w:sz w:val="24"/>
          <w:szCs w:val="24"/>
          <w:lang w:eastAsia="zh-CN"/>
        </w:rPr>
        <w:tab/>
        <w:t xml:space="preserve">ma lub miał interes w uzyskaniu zamówienia lub nagrody w konkursie oraz poniósł </w:t>
      </w:r>
      <w:r w:rsidRPr="00DF65A7">
        <w:rPr>
          <w:rFonts w:ascii="Times New Roman" w:eastAsia="SimSun" w:hAnsi="Times New Roman" w:cs="Times New Roman"/>
          <w:color w:val="00000A"/>
          <w:kern w:val="2"/>
          <w:sz w:val="24"/>
          <w:szCs w:val="24"/>
          <w:lang w:eastAsia="zh-CN"/>
        </w:rPr>
        <w:tab/>
        <w:t xml:space="preserve">lub może ponieść szkodę w wyniku naruszenia przez zamawiającego przepisów </w:t>
      </w:r>
      <w:r w:rsidRPr="00DF65A7">
        <w:rPr>
          <w:rFonts w:ascii="Times New Roman" w:eastAsia="SimSun" w:hAnsi="Times New Roman" w:cs="Times New Roman"/>
          <w:color w:val="00000A"/>
          <w:kern w:val="2"/>
          <w:sz w:val="24"/>
          <w:szCs w:val="24"/>
          <w:lang w:eastAsia="zh-CN"/>
        </w:rPr>
        <w:tab/>
      </w:r>
      <w:r w:rsidRPr="00DF65A7">
        <w:rPr>
          <w:rFonts w:ascii="Times New Roman" w:eastAsia="SimSun" w:hAnsi="Times New Roman" w:cs="Times New Roman"/>
          <w:color w:val="00000A"/>
          <w:kern w:val="2"/>
          <w:sz w:val="24"/>
          <w:szCs w:val="24"/>
          <w:lang w:eastAsia="zh-CN"/>
        </w:rPr>
        <w:tab/>
        <w:t xml:space="preserve">ustawy. Środki ochrony prawnej wobec ogłoszenia wszczynającego postępowanie o </w:t>
      </w:r>
      <w:r w:rsidRPr="00DF65A7">
        <w:rPr>
          <w:rFonts w:ascii="Times New Roman" w:eastAsia="SimSun" w:hAnsi="Times New Roman" w:cs="Times New Roman"/>
          <w:color w:val="00000A"/>
          <w:kern w:val="2"/>
          <w:sz w:val="24"/>
          <w:szCs w:val="24"/>
          <w:lang w:eastAsia="zh-CN"/>
        </w:rPr>
        <w:tab/>
        <w:t xml:space="preserve">udzielenie zamówienia lub ogłoszenia o konkursie oraz dokumentów zamówienia </w:t>
      </w:r>
      <w:r w:rsidRPr="00DF65A7">
        <w:rPr>
          <w:rFonts w:ascii="Times New Roman" w:eastAsia="SimSun" w:hAnsi="Times New Roman" w:cs="Times New Roman"/>
          <w:color w:val="00000A"/>
          <w:kern w:val="2"/>
          <w:sz w:val="24"/>
          <w:szCs w:val="24"/>
          <w:lang w:eastAsia="zh-CN"/>
        </w:rPr>
        <w:tab/>
        <w:t xml:space="preserve">przysługują również organizacjom wpisanym na listę, o której mowa w art. 469 pkt </w:t>
      </w:r>
      <w:r w:rsidRPr="00DF65A7">
        <w:rPr>
          <w:rFonts w:ascii="Times New Roman" w:eastAsia="SimSun" w:hAnsi="Times New Roman" w:cs="Times New Roman"/>
          <w:color w:val="00000A"/>
          <w:kern w:val="2"/>
          <w:sz w:val="24"/>
          <w:szCs w:val="24"/>
          <w:lang w:eastAsia="zh-CN"/>
        </w:rPr>
        <w:tab/>
        <w:t>15 ustawy Pzp oraz Rzecznikowi Małych i Średnich Przedsiębiorców.</w:t>
      </w:r>
    </w:p>
    <w:p w14:paraId="19E6A8E1" w14:textId="77777777" w:rsidR="00DF65A7" w:rsidRPr="00DF65A7" w:rsidRDefault="00DF65A7" w:rsidP="00DF65A7">
      <w:pPr>
        <w:widowControl w:val="0"/>
        <w:suppressAutoHyphens/>
        <w:spacing w:before="20" w:after="40" w:line="276" w:lineRule="auto"/>
        <w:contextualSpacing/>
        <w:jc w:val="both"/>
        <w:rPr>
          <w:rFonts w:ascii="Calibri" w:eastAsia="SimSun" w:hAnsi="Calibri" w:cs="Calibri"/>
          <w:color w:val="00000A"/>
          <w:kern w:val="2"/>
          <w:sz w:val="20"/>
          <w:szCs w:val="20"/>
          <w:lang w:eastAsia="zh-CN"/>
        </w:rPr>
      </w:pPr>
      <w:r w:rsidRPr="00DF65A7">
        <w:rPr>
          <w:rFonts w:ascii="Times New Roman" w:eastAsia="SimSun" w:hAnsi="Times New Roman" w:cs="Times New Roman"/>
          <w:color w:val="00000A"/>
          <w:kern w:val="2"/>
          <w:sz w:val="24"/>
          <w:szCs w:val="24"/>
          <w:lang w:eastAsia="zh-CN"/>
        </w:rPr>
        <w:t>21.4</w:t>
      </w:r>
      <w:r w:rsidRPr="00DF65A7">
        <w:rPr>
          <w:rFonts w:ascii="Times New Roman" w:eastAsia="SimSun" w:hAnsi="Times New Roman" w:cs="Times New Roman"/>
          <w:color w:val="00000A"/>
          <w:kern w:val="2"/>
          <w:sz w:val="24"/>
          <w:szCs w:val="24"/>
          <w:lang w:eastAsia="zh-CN"/>
        </w:rPr>
        <w:tab/>
        <w:t xml:space="preserve">Odwołanie </w:t>
      </w:r>
      <w:r w:rsidRPr="00DF65A7">
        <w:rPr>
          <w:rFonts w:ascii="Times New Roman" w:eastAsia="SimSun" w:hAnsi="Times New Roman" w:cs="Times New Roman"/>
          <w:color w:val="000000"/>
          <w:kern w:val="2"/>
          <w:sz w:val="24"/>
          <w:szCs w:val="24"/>
          <w:lang w:eastAsia="zh-CN"/>
        </w:rPr>
        <w:t>przysługuje na:</w:t>
      </w:r>
    </w:p>
    <w:p w14:paraId="40E980DA" w14:textId="77777777" w:rsidR="00DF65A7" w:rsidRPr="00DF65A7" w:rsidRDefault="00DF65A7" w:rsidP="00DF65A7">
      <w:pPr>
        <w:shd w:val="clear" w:color="auto" w:fill="FFFFFF"/>
        <w:suppressAutoHyphens/>
        <w:spacing w:before="72" w:after="72" w:line="276" w:lineRule="auto"/>
        <w:ind w:left="1134" w:hanging="425"/>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lastRenderedPageBreak/>
        <w:t>1)</w:t>
      </w:r>
      <w:r w:rsidRPr="00DF65A7">
        <w:rPr>
          <w:rFonts w:ascii="Times New Roman" w:eastAsia="Calibri" w:hAnsi="Times New Roman" w:cs="Times New Roman"/>
          <w:color w:val="000000"/>
          <w:kern w:val="2"/>
          <w:sz w:val="24"/>
          <w:szCs w:val="24"/>
          <w:lang w:eastAsia="zh-CN"/>
        </w:rPr>
        <w:tab/>
        <w:t>niezgodną z przepisami ustawy czynność zamawiającego, podjętą w postępowaniu o udzielenie zamówienia, w tym na projektowane postanowienie umowy;</w:t>
      </w:r>
    </w:p>
    <w:p w14:paraId="5900FF1D" w14:textId="77777777" w:rsidR="00DF65A7" w:rsidRPr="00DF65A7" w:rsidRDefault="00DF65A7" w:rsidP="00DF65A7">
      <w:pPr>
        <w:shd w:val="clear" w:color="auto" w:fill="FFFFFF"/>
        <w:suppressAutoHyphens/>
        <w:spacing w:before="20" w:after="72" w:line="276" w:lineRule="auto"/>
        <w:ind w:left="1134" w:hanging="425"/>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2)</w:t>
      </w:r>
      <w:r w:rsidRPr="00DF65A7">
        <w:rPr>
          <w:rFonts w:ascii="Times New Roman" w:eastAsia="Calibri" w:hAnsi="Times New Roman" w:cs="Times New Roman"/>
          <w:color w:val="000000"/>
          <w:kern w:val="2"/>
          <w:sz w:val="24"/>
          <w:szCs w:val="24"/>
          <w:lang w:eastAsia="zh-CN"/>
        </w:rPr>
        <w:tab/>
        <w:t>zaniechanie czynności w postępowaniu o udzielenie zamówienia, do której zamawiający był obowiązany na podstawie ustawy;</w:t>
      </w:r>
    </w:p>
    <w:p w14:paraId="1647E629" w14:textId="77777777" w:rsidR="00DF65A7" w:rsidRPr="00DF65A7" w:rsidRDefault="00DF65A7" w:rsidP="00DF65A7">
      <w:pPr>
        <w:shd w:val="clear" w:color="auto" w:fill="FFFFFF"/>
        <w:suppressAutoHyphens/>
        <w:spacing w:before="20" w:after="72" w:line="276" w:lineRule="auto"/>
        <w:ind w:left="1134" w:hanging="425"/>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3)</w:t>
      </w:r>
      <w:r w:rsidRPr="00DF65A7">
        <w:rPr>
          <w:rFonts w:ascii="Times New Roman" w:eastAsia="Calibri" w:hAnsi="Times New Roman" w:cs="Times New Roman"/>
          <w:color w:val="000000"/>
          <w:kern w:val="2"/>
          <w:sz w:val="24"/>
          <w:szCs w:val="24"/>
          <w:lang w:eastAsia="zh-CN"/>
        </w:rPr>
        <w:tab/>
        <w:t>zaniechanie przeprowadzenia postępowania o udzielenie zamówienia lub zorganizowania konkursu na podstawie ustawy, mimo że zamawiający był do tego obowiązany.</w:t>
      </w:r>
    </w:p>
    <w:p w14:paraId="5F557894" w14:textId="77777777" w:rsidR="00DF65A7" w:rsidRPr="00DF65A7" w:rsidRDefault="00DF65A7" w:rsidP="00DF65A7">
      <w:pPr>
        <w:widowControl w:val="0"/>
        <w:suppressAutoHyphens/>
        <w:spacing w:before="20" w:after="40" w:line="276" w:lineRule="auto"/>
        <w:contextualSpacing/>
        <w:jc w:val="both"/>
        <w:rPr>
          <w:rFonts w:ascii="Calibri" w:eastAsia="SimSun" w:hAnsi="Calibri" w:cs="Calibri"/>
          <w:color w:val="00000A"/>
          <w:kern w:val="2"/>
          <w:sz w:val="20"/>
          <w:szCs w:val="20"/>
          <w:lang w:eastAsia="zh-CN"/>
        </w:rPr>
      </w:pPr>
      <w:r w:rsidRPr="00DF65A7">
        <w:rPr>
          <w:rFonts w:ascii="Times New Roman" w:eastAsia="SimSun" w:hAnsi="Times New Roman" w:cs="Times New Roman"/>
          <w:color w:val="000000"/>
          <w:kern w:val="2"/>
          <w:sz w:val="24"/>
          <w:szCs w:val="24"/>
          <w:lang w:eastAsia="zh-CN"/>
        </w:rPr>
        <w:t>21.5</w:t>
      </w:r>
      <w:r w:rsidRPr="00DF65A7">
        <w:rPr>
          <w:rFonts w:ascii="Times New Roman" w:eastAsia="SimSun" w:hAnsi="Times New Roman" w:cs="Times New Roman"/>
          <w:color w:val="000000"/>
          <w:kern w:val="2"/>
          <w:sz w:val="24"/>
          <w:szCs w:val="24"/>
          <w:lang w:eastAsia="zh-CN"/>
        </w:rPr>
        <w:tab/>
        <w:t xml:space="preserve">Odwołanie wnosi się do Prezesa Krajowej Izby Odwoławczej. Odwołujący </w:t>
      </w:r>
      <w:r w:rsidRPr="00DF65A7">
        <w:rPr>
          <w:rFonts w:ascii="Times New Roman" w:eastAsia="SimSun" w:hAnsi="Times New Roman" w:cs="Times New Roman"/>
          <w:color w:val="000000"/>
          <w:kern w:val="2"/>
          <w:sz w:val="24"/>
          <w:szCs w:val="24"/>
          <w:lang w:eastAsia="zh-CN"/>
        </w:rPr>
        <w:tab/>
      </w:r>
      <w:r w:rsidRPr="00DF65A7">
        <w:rPr>
          <w:rFonts w:ascii="Times New Roman" w:eastAsia="SimSun" w:hAnsi="Times New Roman" w:cs="Times New Roman"/>
          <w:color w:val="000000"/>
          <w:kern w:val="2"/>
          <w:sz w:val="24"/>
          <w:szCs w:val="24"/>
          <w:lang w:eastAsia="zh-CN"/>
        </w:rPr>
        <w:br/>
      </w:r>
      <w:r w:rsidRPr="00DF65A7">
        <w:rPr>
          <w:rFonts w:ascii="Times New Roman" w:eastAsia="SimSun" w:hAnsi="Times New Roman" w:cs="Times New Roman"/>
          <w:color w:val="000000"/>
          <w:kern w:val="2"/>
          <w:sz w:val="24"/>
          <w:szCs w:val="24"/>
          <w:lang w:eastAsia="zh-CN"/>
        </w:rPr>
        <w:tab/>
        <w:t xml:space="preserve">przekazuje zamawiającemu odwołanie wniesione w formie elektronicznej albo </w:t>
      </w:r>
      <w:r w:rsidRPr="00DF65A7">
        <w:rPr>
          <w:rFonts w:ascii="Times New Roman" w:eastAsia="SimSun" w:hAnsi="Times New Roman" w:cs="Times New Roman"/>
          <w:color w:val="000000"/>
          <w:kern w:val="2"/>
          <w:sz w:val="24"/>
          <w:szCs w:val="24"/>
          <w:lang w:eastAsia="zh-CN"/>
        </w:rPr>
        <w:br/>
      </w:r>
      <w:r w:rsidRPr="00DF65A7">
        <w:rPr>
          <w:rFonts w:ascii="Times New Roman" w:eastAsia="SimSun" w:hAnsi="Times New Roman" w:cs="Times New Roman"/>
          <w:color w:val="000000"/>
          <w:kern w:val="2"/>
          <w:sz w:val="24"/>
          <w:szCs w:val="24"/>
          <w:lang w:eastAsia="zh-CN"/>
        </w:rPr>
        <w:tab/>
        <w:t xml:space="preserve">postaci elektronicznej albo kopię tego odwołania, jeżeli zostało ono wniesione w </w:t>
      </w:r>
      <w:r w:rsidRPr="00DF65A7">
        <w:rPr>
          <w:rFonts w:ascii="Times New Roman" w:eastAsia="SimSun" w:hAnsi="Times New Roman" w:cs="Times New Roman"/>
          <w:color w:val="000000"/>
          <w:kern w:val="2"/>
          <w:sz w:val="24"/>
          <w:szCs w:val="24"/>
          <w:lang w:eastAsia="zh-CN"/>
        </w:rPr>
        <w:br/>
      </w:r>
      <w:r w:rsidRPr="00DF65A7">
        <w:rPr>
          <w:rFonts w:ascii="Times New Roman" w:eastAsia="SimSun" w:hAnsi="Times New Roman" w:cs="Times New Roman"/>
          <w:color w:val="000000"/>
          <w:kern w:val="2"/>
          <w:sz w:val="24"/>
          <w:szCs w:val="24"/>
          <w:lang w:eastAsia="zh-CN"/>
        </w:rPr>
        <w:tab/>
        <w:t xml:space="preserve">formie pisemnej, przed upływem terminu do wniesienia odwołania w taki sposób, </w:t>
      </w:r>
      <w:r w:rsidRPr="00DF65A7">
        <w:rPr>
          <w:rFonts w:ascii="Times New Roman" w:eastAsia="SimSun" w:hAnsi="Times New Roman" w:cs="Times New Roman"/>
          <w:color w:val="000000"/>
          <w:kern w:val="2"/>
          <w:sz w:val="24"/>
          <w:szCs w:val="24"/>
          <w:lang w:eastAsia="zh-CN"/>
        </w:rPr>
        <w:br/>
      </w:r>
      <w:r w:rsidRPr="00DF65A7">
        <w:rPr>
          <w:rFonts w:ascii="Times New Roman" w:eastAsia="SimSun" w:hAnsi="Times New Roman" w:cs="Times New Roman"/>
          <w:color w:val="000000"/>
          <w:kern w:val="2"/>
          <w:sz w:val="24"/>
          <w:szCs w:val="24"/>
          <w:lang w:eastAsia="zh-CN"/>
        </w:rPr>
        <w:tab/>
        <w:t xml:space="preserve">aby mógł on zapoznać się z jego treścią przed upływem tego terminu. </w:t>
      </w:r>
      <w:r w:rsidRPr="00DF65A7">
        <w:rPr>
          <w:rFonts w:ascii="Times New Roman" w:eastAsia="SimSun" w:hAnsi="Times New Roman" w:cs="Times New Roman"/>
          <w:color w:val="000000"/>
          <w:kern w:val="2"/>
          <w:sz w:val="24"/>
          <w:szCs w:val="24"/>
          <w:lang w:eastAsia="zh-CN"/>
        </w:rPr>
        <w:br/>
      </w:r>
      <w:r w:rsidRPr="00DF65A7">
        <w:rPr>
          <w:rFonts w:ascii="Times New Roman" w:eastAsia="SimSun" w:hAnsi="Times New Roman" w:cs="Times New Roman"/>
          <w:color w:val="000000"/>
          <w:kern w:val="2"/>
          <w:sz w:val="24"/>
          <w:szCs w:val="24"/>
          <w:lang w:eastAsia="zh-CN"/>
        </w:rPr>
        <w:tab/>
        <w:t xml:space="preserve">Domniemywa się, że zamawiający mógł zapoznać się z treścią odwołania przed </w:t>
      </w:r>
      <w:r w:rsidRPr="00DF65A7">
        <w:rPr>
          <w:rFonts w:ascii="Times New Roman" w:eastAsia="SimSun" w:hAnsi="Times New Roman" w:cs="Times New Roman"/>
          <w:color w:val="000000"/>
          <w:kern w:val="2"/>
          <w:sz w:val="24"/>
          <w:szCs w:val="24"/>
          <w:lang w:eastAsia="zh-CN"/>
        </w:rPr>
        <w:br/>
      </w:r>
      <w:r w:rsidRPr="00DF65A7">
        <w:rPr>
          <w:rFonts w:ascii="Times New Roman" w:eastAsia="SimSun" w:hAnsi="Times New Roman" w:cs="Times New Roman"/>
          <w:color w:val="000000"/>
          <w:kern w:val="2"/>
          <w:sz w:val="24"/>
          <w:szCs w:val="24"/>
          <w:lang w:eastAsia="zh-CN"/>
        </w:rPr>
        <w:tab/>
        <w:t xml:space="preserve">upływem terminu do jego wniesienia, jeżeli przekazanie odpowiednio odwołania </w:t>
      </w:r>
      <w:r w:rsidRPr="00DF65A7">
        <w:rPr>
          <w:rFonts w:ascii="Times New Roman" w:eastAsia="SimSun" w:hAnsi="Times New Roman" w:cs="Times New Roman"/>
          <w:color w:val="000000"/>
          <w:kern w:val="2"/>
          <w:sz w:val="24"/>
          <w:szCs w:val="24"/>
          <w:lang w:eastAsia="zh-CN"/>
        </w:rPr>
        <w:br/>
      </w:r>
      <w:r w:rsidRPr="00DF65A7">
        <w:rPr>
          <w:rFonts w:ascii="Times New Roman" w:eastAsia="SimSun" w:hAnsi="Times New Roman" w:cs="Times New Roman"/>
          <w:color w:val="000000"/>
          <w:kern w:val="2"/>
          <w:sz w:val="24"/>
          <w:szCs w:val="24"/>
          <w:lang w:eastAsia="zh-CN"/>
        </w:rPr>
        <w:tab/>
        <w:t xml:space="preserve">albo jego kopii nastąpiło przed upływem terminu do jego wniesienia przy użyciu </w:t>
      </w:r>
      <w:r w:rsidRPr="00DF65A7">
        <w:rPr>
          <w:rFonts w:ascii="Times New Roman" w:eastAsia="SimSun" w:hAnsi="Times New Roman" w:cs="Times New Roman"/>
          <w:color w:val="000000"/>
          <w:kern w:val="2"/>
          <w:sz w:val="24"/>
          <w:szCs w:val="24"/>
          <w:lang w:eastAsia="zh-CN"/>
        </w:rPr>
        <w:br/>
      </w:r>
      <w:r w:rsidRPr="00DF65A7">
        <w:rPr>
          <w:rFonts w:ascii="Times New Roman" w:eastAsia="SimSun" w:hAnsi="Times New Roman" w:cs="Times New Roman"/>
          <w:color w:val="000000"/>
          <w:kern w:val="2"/>
          <w:sz w:val="24"/>
          <w:szCs w:val="24"/>
          <w:lang w:eastAsia="zh-CN"/>
        </w:rPr>
        <w:tab/>
        <w:t>środków komunikacji elektronicznej.</w:t>
      </w:r>
    </w:p>
    <w:p w14:paraId="6CFF9CC1" w14:textId="77777777" w:rsidR="00DF65A7" w:rsidRPr="00DF65A7" w:rsidRDefault="00DF65A7" w:rsidP="00DF65A7">
      <w:pPr>
        <w:widowControl w:val="0"/>
        <w:suppressAutoHyphens/>
        <w:spacing w:before="20" w:after="40" w:line="276" w:lineRule="auto"/>
        <w:contextualSpacing/>
        <w:jc w:val="both"/>
        <w:rPr>
          <w:rFonts w:ascii="Calibri" w:eastAsia="SimSun" w:hAnsi="Calibri" w:cs="Calibri"/>
          <w:color w:val="00000A"/>
          <w:kern w:val="2"/>
          <w:sz w:val="20"/>
          <w:szCs w:val="20"/>
          <w:lang w:eastAsia="zh-CN"/>
        </w:rPr>
      </w:pPr>
      <w:r w:rsidRPr="00DF65A7">
        <w:rPr>
          <w:rFonts w:ascii="Times New Roman" w:eastAsia="SimSun" w:hAnsi="Times New Roman" w:cs="Times New Roman"/>
          <w:color w:val="000000"/>
          <w:kern w:val="2"/>
          <w:sz w:val="24"/>
          <w:szCs w:val="24"/>
          <w:lang w:eastAsia="zh-CN"/>
        </w:rPr>
        <w:t>21.6</w:t>
      </w:r>
      <w:r w:rsidRPr="00DF65A7">
        <w:rPr>
          <w:rFonts w:ascii="Times New Roman" w:eastAsia="SimSun" w:hAnsi="Times New Roman" w:cs="Times New Roman"/>
          <w:color w:val="000000"/>
          <w:kern w:val="2"/>
          <w:sz w:val="24"/>
          <w:szCs w:val="24"/>
          <w:lang w:eastAsia="zh-CN"/>
        </w:rPr>
        <w:tab/>
        <w:t xml:space="preserve">Terminy wnoszenia odwołań </w:t>
      </w:r>
    </w:p>
    <w:p w14:paraId="252D93E6" w14:textId="77777777" w:rsidR="00DF65A7" w:rsidRPr="00DF65A7" w:rsidRDefault="00DF65A7" w:rsidP="00DF65A7">
      <w:pPr>
        <w:shd w:val="clear" w:color="auto" w:fill="FFFFFF"/>
        <w:suppressAutoHyphens/>
        <w:spacing w:before="72" w:after="72" w:line="276" w:lineRule="auto"/>
        <w:ind w:left="1134" w:hanging="425"/>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1)</w:t>
      </w:r>
      <w:r w:rsidRPr="00DF65A7">
        <w:rPr>
          <w:rFonts w:ascii="Times New Roman" w:eastAsia="Calibri" w:hAnsi="Times New Roman" w:cs="Times New Roman"/>
          <w:color w:val="000000"/>
          <w:kern w:val="2"/>
          <w:sz w:val="24"/>
          <w:szCs w:val="24"/>
          <w:lang w:eastAsia="zh-CN"/>
        </w:rPr>
        <w:tab/>
        <w:t>Odwołanie wnosi się w terminie:</w:t>
      </w:r>
    </w:p>
    <w:p w14:paraId="608F94BA" w14:textId="77777777" w:rsidR="00DF65A7" w:rsidRPr="00DF65A7" w:rsidRDefault="00DF65A7" w:rsidP="00DF65A7">
      <w:pPr>
        <w:shd w:val="clear" w:color="auto" w:fill="FFFFFF"/>
        <w:suppressAutoHyphens/>
        <w:spacing w:before="72" w:after="72" w:line="276" w:lineRule="auto"/>
        <w:ind w:left="1701"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a)</w:t>
      </w:r>
      <w:r w:rsidRPr="00DF65A7">
        <w:rPr>
          <w:rFonts w:ascii="Times New Roman" w:eastAsia="Calibri" w:hAnsi="Times New Roman" w:cs="Times New Roman"/>
          <w:color w:val="000000"/>
          <w:kern w:val="2"/>
          <w:sz w:val="24"/>
          <w:szCs w:val="24"/>
          <w:lang w:eastAsia="zh-CN"/>
        </w:rPr>
        <w:tab/>
        <w:t>5 dni od dnia przekazania informacji o czynności zamawiającego stanowiącej podstawę jego wniesienia, jeżeli informacja została przekazana przy użyciu środków komunikacji elektronicznej,</w:t>
      </w:r>
    </w:p>
    <w:p w14:paraId="7F4989EB" w14:textId="77777777" w:rsidR="00DF65A7" w:rsidRPr="00DF65A7" w:rsidRDefault="00DF65A7" w:rsidP="00DF65A7">
      <w:pPr>
        <w:shd w:val="clear" w:color="auto" w:fill="FFFFFF"/>
        <w:suppressAutoHyphens/>
        <w:spacing w:before="72" w:after="72" w:line="276" w:lineRule="auto"/>
        <w:ind w:left="1701"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b)</w:t>
      </w:r>
      <w:r w:rsidRPr="00DF65A7">
        <w:rPr>
          <w:rFonts w:ascii="Times New Roman" w:eastAsia="Calibri" w:hAnsi="Times New Roman" w:cs="Times New Roman"/>
          <w:color w:val="000000"/>
          <w:kern w:val="2"/>
          <w:sz w:val="24"/>
          <w:szCs w:val="24"/>
          <w:lang w:eastAsia="zh-CN"/>
        </w:rPr>
        <w:tab/>
        <w:t>10 dni od dnia przekazania informacji o czynności zamawiającego stanowiącej podstawę jego wniesienia, jeżeli informacja została przekazana w sposób inny niż określony w lit. a.</w:t>
      </w:r>
    </w:p>
    <w:p w14:paraId="433D0138" w14:textId="77777777" w:rsidR="00DF65A7" w:rsidRPr="00DF65A7" w:rsidRDefault="00DF65A7" w:rsidP="00DF65A7">
      <w:pPr>
        <w:shd w:val="clear" w:color="auto" w:fill="FFFFFF"/>
        <w:suppressAutoHyphens/>
        <w:spacing w:before="72" w:after="40" w:line="276" w:lineRule="auto"/>
        <w:ind w:left="1134"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2)</w:t>
      </w:r>
      <w:r w:rsidRPr="00DF65A7">
        <w:rPr>
          <w:rFonts w:ascii="Times New Roman" w:eastAsia="Calibri" w:hAnsi="Times New Roman" w:cs="Times New Roman"/>
          <w:color w:val="000000"/>
          <w:kern w:val="2"/>
          <w:sz w:val="24"/>
          <w:szCs w:val="24"/>
          <w:lang w:eastAsia="zh-CN"/>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6649D22" w14:textId="77777777" w:rsidR="00DF65A7" w:rsidRPr="00DF65A7" w:rsidRDefault="00DF65A7" w:rsidP="00DF65A7">
      <w:pPr>
        <w:shd w:val="clear" w:color="auto" w:fill="FFFFFF"/>
        <w:suppressAutoHyphens/>
        <w:spacing w:before="72" w:after="40" w:line="276" w:lineRule="auto"/>
        <w:ind w:left="1134"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3)</w:t>
      </w:r>
      <w:r w:rsidRPr="00DF65A7">
        <w:rPr>
          <w:rFonts w:ascii="Times New Roman" w:eastAsia="Calibri" w:hAnsi="Times New Roman" w:cs="Times New Roman"/>
          <w:color w:val="000000"/>
          <w:kern w:val="2"/>
          <w:sz w:val="24"/>
          <w:szCs w:val="24"/>
          <w:lang w:eastAsia="zh-CN"/>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2CECE863" w14:textId="77777777" w:rsidR="00DF65A7" w:rsidRPr="00DF65A7" w:rsidRDefault="00DF65A7" w:rsidP="00DF65A7">
      <w:pPr>
        <w:shd w:val="clear" w:color="auto" w:fill="FFFFFF"/>
        <w:suppressAutoHyphens/>
        <w:spacing w:before="72" w:after="40" w:line="276" w:lineRule="auto"/>
        <w:ind w:left="1134"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4)</w:t>
      </w:r>
      <w:r w:rsidRPr="00DF65A7">
        <w:rPr>
          <w:rFonts w:ascii="Times New Roman" w:eastAsia="Calibri" w:hAnsi="Times New Roman" w:cs="Times New Roman"/>
          <w:color w:val="000000"/>
          <w:kern w:val="2"/>
          <w:sz w:val="24"/>
          <w:szCs w:val="24"/>
          <w:lang w:eastAsia="zh-CN"/>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79BD8F0" w14:textId="77777777" w:rsidR="00DF65A7" w:rsidRPr="00DF65A7" w:rsidRDefault="00DF65A7" w:rsidP="00DF65A7">
      <w:pPr>
        <w:shd w:val="clear" w:color="auto" w:fill="FFFFFF"/>
        <w:suppressAutoHyphens/>
        <w:spacing w:before="72" w:after="72" w:line="276" w:lineRule="auto"/>
        <w:ind w:left="1701"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1)</w:t>
      </w:r>
      <w:r w:rsidRPr="00DF65A7">
        <w:rPr>
          <w:rFonts w:ascii="Times New Roman" w:eastAsia="Calibri" w:hAnsi="Times New Roman" w:cs="Times New Roman"/>
          <w:color w:val="000000"/>
          <w:kern w:val="2"/>
          <w:sz w:val="24"/>
          <w:szCs w:val="24"/>
          <w:lang w:eastAsia="zh-CN"/>
        </w:rPr>
        <w:tab/>
        <w:t>15 dni od dnia zamieszczenia w Biuletynie Zamówień Publicznych ogłoszenia o wyniku postępowania</w:t>
      </w:r>
    </w:p>
    <w:p w14:paraId="50DE20CA" w14:textId="77777777" w:rsidR="00DF65A7" w:rsidRPr="00DF65A7" w:rsidRDefault="00DF65A7" w:rsidP="00DF65A7">
      <w:pPr>
        <w:shd w:val="clear" w:color="auto" w:fill="FFFFFF"/>
        <w:suppressAutoHyphens/>
        <w:spacing w:before="72" w:after="72" w:line="276" w:lineRule="auto"/>
        <w:ind w:left="1701"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3)</w:t>
      </w:r>
      <w:r w:rsidRPr="00DF65A7">
        <w:rPr>
          <w:rFonts w:ascii="Times New Roman" w:eastAsia="Calibri" w:hAnsi="Times New Roman" w:cs="Times New Roman"/>
          <w:color w:val="000000"/>
          <w:kern w:val="2"/>
          <w:sz w:val="24"/>
          <w:szCs w:val="24"/>
          <w:lang w:eastAsia="zh-CN"/>
        </w:rPr>
        <w:tab/>
        <w:t>miesiąca od dnia zawarcia umowy, jeżeli zamawiający:</w:t>
      </w:r>
    </w:p>
    <w:p w14:paraId="749CC8A9" w14:textId="77777777" w:rsidR="00DF65A7" w:rsidRPr="00DF65A7" w:rsidRDefault="00DF65A7" w:rsidP="00DF65A7">
      <w:pPr>
        <w:shd w:val="clear" w:color="auto" w:fill="FFFFFF"/>
        <w:suppressAutoHyphens/>
        <w:spacing w:before="72" w:after="72" w:line="276" w:lineRule="auto"/>
        <w:ind w:left="226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a)</w:t>
      </w:r>
      <w:r w:rsidRPr="00DF65A7">
        <w:rPr>
          <w:rFonts w:ascii="Times New Roman" w:eastAsia="Calibri" w:hAnsi="Times New Roman" w:cs="Times New Roman"/>
          <w:color w:val="000000"/>
          <w:kern w:val="2"/>
          <w:sz w:val="24"/>
          <w:szCs w:val="24"/>
          <w:lang w:eastAsia="zh-CN"/>
        </w:rPr>
        <w:tab/>
        <w:t>nie zamieścił w Biuletynie Zamówień Publicznych ogłoszenia o wyniku postępowania albo</w:t>
      </w:r>
    </w:p>
    <w:p w14:paraId="3DCAEF16" w14:textId="77777777" w:rsidR="00DF65A7" w:rsidRPr="00DF65A7" w:rsidRDefault="00DF65A7" w:rsidP="00DF65A7">
      <w:pPr>
        <w:shd w:val="clear" w:color="auto" w:fill="FFFFFF"/>
        <w:suppressAutoHyphens/>
        <w:spacing w:before="72" w:after="72" w:line="276" w:lineRule="auto"/>
        <w:ind w:left="226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b)</w:t>
      </w:r>
      <w:r w:rsidRPr="00DF65A7">
        <w:rPr>
          <w:rFonts w:ascii="Times New Roman" w:eastAsia="Calibri" w:hAnsi="Times New Roman" w:cs="Times New Roman"/>
          <w:color w:val="000000"/>
          <w:kern w:val="2"/>
          <w:sz w:val="24"/>
          <w:szCs w:val="24"/>
          <w:lang w:eastAsia="zh-CN"/>
        </w:rPr>
        <w:tab/>
        <w:t>zamieścił w Biuletynie Zamówień Publicznych ogłoszenie o wyniku postępowania, które nie zawiera uzasadnienia udzielenia zamówienia w trybie negocjacji bez ogłoszenia albo zamówienia z wolnej ręki.</w:t>
      </w:r>
    </w:p>
    <w:p w14:paraId="2D42E3DA" w14:textId="77777777" w:rsidR="00DF65A7" w:rsidRPr="00DF65A7" w:rsidRDefault="00DF65A7" w:rsidP="00DF65A7">
      <w:pPr>
        <w:widowControl w:val="0"/>
        <w:suppressAutoHyphens/>
        <w:spacing w:before="20" w:after="40" w:line="276" w:lineRule="auto"/>
        <w:contextualSpacing/>
        <w:jc w:val="both"/>
        <w:rPr>
          <w:rFonts w:ascii="Calibri" w:eastAsia="SimSun" w:hAnsi="Calibri" w:cs="Calibri"/>
          <w:color w:val="00000A"/>
          <w:kern w:val="2"/>
          <w:sz w:val="20"/>
          <w:szCs w:val="20"/>
          <w:lang w:eastAsia="zh-CN"/>
        </w:rPr>
      </w:pPr>
      <w:r w:rsidRPr="00DF65A7">
        <w:rPr>
          <w:rFonts w:ascii="Times New Roman" w:eastAsia="SimSun" w:hAnsi="Times New Roman" w:cs="Times New Roman"/>
          <w:color w:val="000000"/>
          <w:kern w:val="2"/>
          <w:sz w:val="24"/>
          <w:szCs w:val="24"/>
          <w:lang w:eastAsia="zh-CN"/>
        </w:rPr>
        <w:t>21.7</w:t>
      </w:r>
      <w:r w:rsidRPr="00DF65A7">
        <w:rPr>
          <w:rFonts w:ascii="Times New Roman" w:eastAsia="SimSun" w:hAnsi="Times New Roman" w:cs="Times New Roman"/>
          <w:color w:val="000000"/>
          <w:kern w:val="2"/>
          <w:sz w:val="24"/>
          <w:szCs w:val="24"/>
          <w:lang w:eastAsia="zh-CN"/>
        </w:rPr>
        <w:tab/>
      </w:r>
      <w:r w:rsidRPr="00DF65A7">
        <w:rPr>
          <w:rFonts w:ascii="Times New Roman" w:eastAsia="SimSun" w:hAnsi="Times New Roman" w:cs="Times New Roman"/>
          <w:color w:val="000000"/>
          <w:kern w:val="2"/>
          <w:sz w:val="24"/>
          <w:szCs w:val="24"/>
          <w:lang w:eastAsia="zh-CN"/>
        </w:rPr>
        <w:tab/>
        <w:t>Odwołanie zawiera:</w:t>
      </w:r>
    </w:p>
    <w:p w14:paraId="7A2BF942"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lastRenderedPageBreak/>
        <w:t>1)</w:t>
      </w:r>
      <w:r w:rsidRPr="00DF65A7">
        <w:rPr>
          <w:rFonts w:ascii="Times New Roman" w:eastAsia="Calibri" w:hAnsi="Times New Roman" w:cs="Times New Roman"/>
          <w:color w:val="000000"/>
          <w:kern w:val="2"/>
          <w:sz w:val="24"/>
          <w:szCs w:val="24"/>
          <w:lang w:eastAsia="zh-CN"/>
        </w:rPr>
        <w:tab/>
        <w:t>imię i nazwisko albo nazwę, miejsce zamieszkania albo siedzibę, numer telefonu oraz adres poczty elektronicznej odwołującego oraz imię i nazwisko przedstawiciela (przedstawicieli);</w:t>
      </w:r>
    </w:p>
    <w:p w14:paraId="04065BBB"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2)</w:t>
      </w:r>
      <w:r w:rsidRPr="00DF65A7">
        <w:rPr>
          <w:rFonts w:ascii="Times New Roman" w:eastAsia="Calibri" w:hAnsi="Times New Roman" w:cs="Times New Roman"/>
          <w:color w:val="000000"/>
          <w:kern w:val="2"/>
          <w:sz w:val="24"/>
          <w:szCs w:val="24"/>
          <w:lang w:eastAsia="zh-CN"/>
        </w:rPr>
        <w:tab/>
        <w:t>nazwę i siedzibę zamawiającego, numer telefonu oraz adres poczty elektronicznej zamawiającego;</w:t>
      </w:r>
    </w:p>
    <w:p w14:paraId="02F9C711"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3)</w:t>
      </w:r>
      <w:r w:rsidRPr="00DF65A7">
        <w:rPr>
          <w:rFonts w:ascii="Times New Roman" w:eastAsia="Calibri" w:hAnsi="Times New Roman" w:cs="Times New Roman"/>
          <w:color w:val="000000"/>
          <w:kern w:val="2"/>
          <w:sz w:val="24"/>
          <w:szCs w:val="24"/>
          <w:lang w:eastAsia="zh-CN"/>
        </w:rPr>
        <w:tab/>
        <w:t>numer Powszechnego Elektronicznego Systemu Ewidencji Ludności (PESEL) lub NIP odwołującego będącego osobą fizyczną, jeżeli jest on obowiązany do jego posiadania albo posiada go nie mając takiego obowiązku;</w:t>
      </w:r>
    </w:p>
    <w:p w14:paraId="43567825"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4)</w:t>
      </w:r>
      <w:r w:rsidRPr="00DF65A7">
        <w:rPr>
          <w:rFonts w:ascii="Times New Roman" w:eastAsia="Calibri" w:hAnsi="Times New Roman" w:cs="Times New Roman"/>
          <w:color w:val="000000"/>
          <w:kern w:val="2"/>
          <w:sz w:val="24"/>
          <w:szCs w:val="24"/>
          <w:lang w:eastAsia="zh-CN"/>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674BFA49"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5)</w:t>
      </w:r>
      <w:r w:rsidRPr="00DF65A7">
        <w:rPr>
          <w:rFonts w:ascii="Times New Roman" w:eastAsia="Calibri" w:hAnsi="Times New Roman" w:cs="Times New Roman"/>
          <w:color w:val="000000"/>
          <w:kern w:val="2"/>
          <w:sz w:val="24"/>
          <w:szCs w:val="24"/>
          <w:lang w:eastAsia="zh-CN"/>
        </w:rPr>
        <w:tab/>
        <w:t>określenie przedmiotu zamówienia;</w:t>
      </w:r>
    </w:p>
    <w:p w14:paraId="68CDA100"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6)</w:t>
      </w:r>
      <w:r w:rsidRPr="00DF65A7">
        <w:rPr>
          <w:rFonts w:ascii="Times New Roman" w:eastAsia="Calibri" w:hAnsi="Times New Roman" w:cs="Times New Roman"/>
          <w:color w:val="000000"/>
          <w:kern w:val="2"/>
          <w:sz w:val="24"/>
          <w:szCs w:val="24"/>
          <w:lang w:eastAsia="zh-CN"/>
        </w:rPr>
        <w:tab/>
        <w:t>wskazanie numeru ogłoszenia w przypadku zamieszczenia w Biuletynie Zamówień Publicznych albo publikacji w Dzienniku Urzędowym Unii Europejskiej;</w:t>
      </w:r>
    </w:p>
    <w:p w14:paraId="33A67F14"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7)</w:t>
      </w:r>
      <w:r w:rsidRPr="00DF65A7">
        <w:rPr>
          <w:rFonts w:ascii="Times New Roman" w:eastAsia="Calibri" w:hAnsi="Times New Roman" w:cs="Times New Roman"/>
          <w:color w:val="000000"/>
          <w:kern w:val="2"/>
          <w:sz w:val="24"/>
          <w:szCs w:val="24"/>
          <w:lang w:eastAsia="zh-CN"/>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565E255"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8)</w:t>
      </w:r>
      <w:r w:rsidRPr="00DF65A7">
        <w:rPr>
          <w:rFonts w:ascii="Times New Roman" w:eastAsia="Calibri" w:hAnsi="Times New Roman" w:cs="Times New Roman"/>
          <w:color w:val="000000"/>
          <w:kern w:val="2"/>
          <w:sz w:val="24"/>
          <w:szCs w:val="24"/>
          <w:lang w:eastAsia="zh-CN"/>
        </w:rPr>
        <w:tab/>
        <w:t>zwięzłe przedstawienie zarzutów;</w:t>
      </w:r>
    </w:p>
    <w:p w14:paraId="00A895F9"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9)</w:t>
      </w:r>
      <w:r w:rsidRPr="00DF65A7">
        <w:rPr>
          <w:rFonts w:ascii="Times New Roman" w:eastAsia="Calibri" w:hAnsi="Times New Roman" w:cs="Times New Roman"/>
          <w:color w:val="000000"/>
          <w:kern w:val="2"/>
          <w:sz w:val="24"/>
          <w:szCs w:val="24"/>
          <w:lang w:eastAsia="zh-CN"/>
        </w:rPr>
        <w:tab/>
        <w:t>żądanie co do sposobu rozstrzygnięcia odwołania;</w:t>
      </w:r>
    </w:p>
    <w:p w14:paraId="5E8E22AF"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10)</w:t>
      </w:r>
      <w:r w:rsidRPr="00DF65A7">
        <w:rPr>
          <w:rFonts w:ascii="Times New Roman" w:eastAsia="Calibri" w:hAnsi="Times New Roman" w:cs="Times New Roman"/>
          <w:color w:val="000000"/>
          <w:kern w:val="2"/>
          <w:sz w:val="24"/>
          <w:szCs w:val="24"/>
          <w:lang w:eastAsia="zh-CN"/>
        </w:rPr>
        <w:tab/>
        <w:t>wskazanie okoliczności faktycznych i prawnych uzasadniających wniesienie odwołania oraz dowodów na poparcie przytoczonych okoliczności;</w:t>
      </w:r>
    </w:p>
    <w:p w14:paraId="0DD57A61"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11)</w:t>
      </w:r>
      <w:r w:rsidRPr="00DF65A7">
        <w:rPr>
          <w:rFonts w:ascii="Times New Roman" w:eastAsia="Calibri" w:hAnsi="Times New Roman" w:cs="Times New Roman"/>
          <w:color w:val="000000"/>
          <w:kern w:val="2"/>
          <w:sz w:val="24"/>
          <w:szCs w:val="24"/>
          <w:lang w:eastAsia="zh-CN"/>
        </w:rPr>
        <w:tab/>
        <w:t>podpis odwołującego albo jego przedstawiciela lub przedstawicieli;</w:t>
      </w:r>
    </w:p>
    <w:p w14:paraId="51C4A245"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12)</w:t>
      </w:r>
      <w:r w:rsidRPr="00DF65A7">
        <w:rPr>
          <w:rFonts w:ascii="Times New Roman" w:eastAsia="Calibri" w:hAnsi="Times New Roman" w:cs="Times New Roman"/>
          <w:color w:val="000000"/>
          <w:kern w:val="2"/>
          <w:sz w:val="24"/>
          <w:szCs w:val="24"/>
          <w:lang w:eastAsia="zh-CN"/>
        </w:rPr>
        <w:tab/>
        <w:t>wykaz załączników.</w:t>
      </w:r>
    </w:p>
    <w:p w14:paraId="7F921265" w14:textId="77777777" w:rsidR="00DF65A7" w:rsidRPr="00DF65A7" w:rsidRDefault="00DF65A7" w:rsidP="00DF65A7">
      <w:pPr>
        <w:shd w:val="clear" w:color="auto" w:fill="FFFFFF"/>
        <w:suppressAutoHyphens/>
        <w:spacing w:before="72" w:line="276" w:lineRule="auto"/>
        <w:ind w:firstLine="709"/>
        <w:contextualSpacing/>
        <w:jc w:val="both"/>
        <w:rPr>
          <w:rFonts w:ascii="Times New Roman" w:eastAsia="Arial" w:hAnsi="Times New Roman" w:cs="Times New Roman"/>
          <w:color w:val="00000A"/>
          <w:kern w:val="2"/>
          <w:sz w:val="20"/>
          <w:szCs w:val="24"/>
          <w:lang w:eastAsia="zh-CN"/>
        </w:rPr>
      </w:pPr>
      <w:r w:rsidRPr="00DF65A7">
        <w:rPr>
          <w:rFonts w:ascii="Times New Roman" w:eastAsia="Arial" w:hAnsi="Times New Roman" w:cs="Times New Roman"/>
          <w:color w:val="000000"/>
          <w:kern w:val="2"/>
          <w:sz w:val="24"/>
          <w:szCs w:val="24"/>
          <w:lang w:eastAsia="zh-CN"/>
        </w:rPr>
        <w:t>Do odwołania dołącza się:</w:t>
      </w:r>
    </w:p>
    <w:p w14:paraId="21D8AB06"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1)</w:t>
      </w:r>
      <w:r w:rsidRPr="00DF65A7">
        <w:rPr>
          <w:rFonts w:ascii="Times New Roman" w:eastAsia="Calibri" w:hAnsi="Times New Roman" w:cs="Times New Roman"/>
          <w:color w:val="000000"/>
          <w:kern w:val="2"/>
          <w:sz w:val="24"/>
          <w:szCs w:val="24"/>
          <w:lang w:eastAsia="zh-CN"/>
        </w:rPr>
        <w:tab/>
        <w:t>dowód uiszczenia wpisu od odwołania w wymaganej wysokości;</w:t>
      </w:r>
    </w:p>
    <w:p w14:paraId="1025C240"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2)</w:t>
      </w:r>
      <w:r w:rsidRPr="00DF65A7">
        <w:rPr>
          <w:rFonts w:ascii="Times New Roman" w:eastAsia="Calibri" w:hAnsi="Times New Roman" w:cs="Times New Roman"/>
          <w:color w:val="000000"/>
          <w:kern w:val="2"/>
          <w:sz w:val="24"/>
          <w:szCs w:val="24"/>
          <w:lang w:eastAsia="zh-CN"/>
        </w:rPr>
        <w:tab/>
        <w:t>dowód przekazania odpowiednio odwołania albo jego kopii zamawiającemu;</w:t>
      </w:r>
    </w:p>
    <w:p w14:paraId="1399C627" w14:textId="77777777" w:rsidR="00DF65A7" w:rsidRPr="00DF65A7" w:rsidRDefault="00DF65A7" w:rsidP="00DF65A7">
      <w:pPr>
        <w:shd w:val="clear" w:color="auto" w:fill="FFFFFF"/>
        <w:suppressAutoHyphens/>
        <w:spacing w:before="72" w:after="72" w:line="276" w:lineRule="auto"/>
        <w:ind w:left="1418" w:hanging="567"/>
        <w:contextualSpacing/>
        <w:jc w:val="both"/>
        <w:rPr>
          <w:rFonts w:ascii="Calibri" w:eastAsia="Calibri" w:hAnsi="Calibri" w:cs="Calibri"/>
          <w:color w:val="00000A"/>
          <w:kern w:val="2"/>
          <w:sz w:val="22"/>
          <w:szCs w:val="22"/>
          <w:lang w:eastAsia="zh-CN"/>
        </w:rPr>
      </w:pPr>
      <w:r w:rsidRPr="00DF65A7">
        <w:rPr>
          <w:rFonts w:ascii="Times New Roman" w:eastAsia="Calibri" w:hAnsi="Times New Roman" w:cs="Times New Roman"/>
          <w:color w:val="000000"/>
          <w:kern w:val="2"/>
          <w:sz w:val="24"/>
          <w:szCs w:val="24"/>
          <w:lang w:eastAsia="zh-CN"/>
        </w:rPr>
        <w:t>3)</w:t>
      </w:r>
      <w:r w:rsidRPr="00DF65A7">
        <w:rPr>
          <w:rFonts w:ascii="Times New Roman" w:eastAsia="Calibri" w:hAnsi="Times New Roman" w:cs="Times New Roman"/>
          <w:color w:val="000000"/>
          <w:kern w:val="2"/>
          <w:sz w:val="24"/>
          <w:szCs w:val="24"/>
          <w:lang w:eastAsia="zh-CN"/>
        </w:rPr>
        <w:tab/>
        <w:t>dokument potwierdzający umocowanie do reprezentowania odwołującego.</w:t>
      </w:r>
    </w:p>
    <w:p w14:paraId="0D5382CA" w14:textId="6498FFCD" w:rsidR="00DF65A7" w:rsidRPr="00DF65A7" w:rsidRDefault="00DF65A7" w:rsidP="00DF65A7">
      <w:pPr>
        <w:widowControl w:val="0"/>
        <w:shd w:val="clear" w:color="auto" w:fill="FFFFFF"/>
        <w:suppressAutoHyphens/>
        <w:spacing w:before="20" w:after="40" w:line="360" w:lineRule="atLeast"/>
        <w:ind w:left="1418" w:hanging="1418"/>
        <w:contextualSpacing/>
        <w:jc w:val="both"/>
        <w:rPr>
          <w:rFonts w:ascii="Calibri" w:eastAsia="SimSun" w:hAnsi="Calibri" w:cs="Calibri"/>
          <w:color w:val="00000A"/>
          <w:kern w:val="2"/>
          <w:sz w:val="20"/>
          <w:szCs w:val="20"/>
          <w:lang w:eastAsia="zh-CN"/>
        </w:rPr>
      </w:pPr>
      <w:r w:rsidRPr="00DF65A7">
        <w:rPr>
          <w:rFonts w:ascii="Times New Roman" w:eastAsia="SimSun" w:hAnsi="Times New Roman" w:cs="Times New Roman"/>
          <w:color w:val="00000A"/>
          <w:kern w:val="2"/>
          <w:sz w:val="24"/>
          <w:szCs w:val="24"/>
          <w:lang w:eastAsia="zh-CN"/>
        </w:rPr>
        <w:t>21.8</w:t>
      </w:r>
      <w:r w:rsidRPr="00DF65A7">
        <w:rPr>
          <w:rFonts w:ascii="Times New Roman" w:eastAsia="SimSun" w:hAnsi="Times New Roman" w:cs="Times New Roman"/>
          <w:color w:val="00000A"/>
          <w:kern w:val="2"/>
          <w:sz w:val="24"/>
          <w:szCs w:val="24"/>
          <w:lang w:eastAsia="zh-CN"/>
        </w:rPr>
        <w:tab/>
        <w:t xml:space="preserve">Na </w:t>
      </w:r>
      <w:r w:rsidRPr="00DF65A7">
        <w:rPr>
          <w:rFonts w:ascii="Times New Roman" w:eastAsia="SimSun" w:hAnsi="Times New Roman" w:cs="Times New Roman"/>
          <w:color w:val="000000"/>
          <w:kern w:val="2"/>
          <w:sz w:val="24"/>
          <w:szCs w:val="24"/>
          <w:lang w:eastAsia="zh-CN"/>
        </w:rPr>
        <w:t xml:space="preserve">orzeczenie Izby stronom oraz uczestnikom postępowania odwoławczego </w:t>
      </w:r>
      <w:r w:rsidRPr="00DF65A7">
        <w:rPr>
          <w:rFonts w:ascii="Times New Roman" w:eastAsia="SimSun" w:hAnsi="Times New Roman" w:cs="Times New Roman"/>
          <w:color w:val="000000"/>
          <w:kern w:val="2"/>
          <w:sz w:val="24"/>
          <w:szCs w:val="24"/>
          <w:lang w:eastAsia="zh-CN"/>
        </w:rPr>
        <w:br/>
        <w:t>przysługuje skarga do sądu. Skargę wnosi się do Sądu Okręgowego w Warszawie - sądu zamówień publicznych.</w:t>
      </w:r>
    </w:p>
    <w:p w14:paraId="5207FFE4" w14:textId="77777777" w:rsidR="00DF65A7" w:rsidRDefault="00DF65A7" w:rsidP="00917663">
      <w:pPr>
        <w:widowControl w:val="0"/>
        <w:suppressAutoHyphens/>
        <w:autoSpaceDE w:val="0"/>
        <w:autoSpaceDN w:val="0"/>
        <w:adjustRightInd w:val="0"/>
        <w:spacing w:after="120" w:line="240" w:lineRule="auto"/>
        <w:ind w:right="11"/>
        <w:contextualSpacing/>
        <w:jc w:val="both"/>
        <w:rPr>
          <w:rFonts w:asciiTheme="minorHAnsi" w:eastAsia="Times New Roman" w:hAnsiTheme="minorHAnsi" w:cstheme="minorHAnsi"/>
          <w:color w:val="000000" w:themeColor="text1"/>
          <w:sz w:val="22"/>
          <w:szCs w:val="22"/>
          <w:lang w:eastAsia="ar-SA"/>
        </w:rPr>
      </w:pPr>
    </w:p>
    <w:p w14:paraId="306C97D3" w14:textId="77777777" w:rsidR="00E7276D" w:rsidRPr="00C73A72" w:rsidRDefault="00E7276D" w:rsidP="00917663">
      <w:pPr>
        <w:widowControl w:val="0"/>
        <w:suppressAutoHyphens/>
        <w:autoSpaceDE w:val="0"/>
        <w:autoSpaceDN w:val="0"/>
        <w:adjustRightInd w:val="0"/>
        <w:spacing w:after="120" w:line="240" w:lineRule="auto"/>
        <w:ind w:right="11"/>
        <w:contextualSpacing/>
        <w:jc w:val="both"/>
        <w:rPr>
          <w:rFonts w:asciiTheme="minorHAnsi" w:eastAsia="Times New Roman" w:hAnsiTheme="minorHAnsi" w:cstheme="minorHAnsi"/>
          <w:color w:val="000000" w:themeColor="text1"/>
          <w:sz w:val="22"/>
          <w:szCs w:val="22"/>
          <w:lang w:eastAsia="ar-SA"/>
        </w:rPr>
      </w:pPr>
    </w:p>
    <w:p w14:paraId="34DDB8DE" w14:textId="77777777" w:rsidR="00A6181F" w:rsidRPr="00A6181F" w:rsidRDefault="00BB0E42" w:rsidP="00A6181F">
      <w:pPr>
        <w:spacing w:line="240" w:lineRule="auto"/>
        <w:ind w:left="360"/>
        <w:jc w:val="center"/>
        <w:rPr>
          <w:rFonts w:asciiTheme="minorHAnsi" w:hAnsiTheme="minorHAnsi" w:cstheme="minorHAnsi"/>
          <w:b/>
          <w:bCs/>
          <w:color w:val="000000" w:themeColor="text1"/>
          <w:sz w:val="22"/>
          <w:szCs w:val="22"/>
          <w:u w:val="thick"/>
        </w:rPr>
      </w:pPr>
      <w:r w:rsidRPr="00C73A72">
        <w:rPr>
          <w:rFonts w:asciiTheme="minorHAnsi" w:hAnsiTheme="minorHAnsi" w:cstheme="minorHAnsi"/>
          <w:b/>
          <w:smallCaps/>
          <w:color w:val="000000" w:themeColor="text1"/>
          <w:sz w:val="22"/>
          <w:szCs w:val="22"/>
          <w:u w:val="thick"/>
        </w:rPr>
        <w:t>Rozdział X</w:t>
      </w:r>
      <w:bookmarkStart w:id="45" w:name="_Toc473569735"/>
      <w:bookmarkEnd w:id="43"/>
      <w:r w:rsidRPr="00C73A72">
        <w:rPr>
          <w:rFonts w:asciiTheme="minorHAnsi" w:hAnsiTheme="minorHAnsi" w:cstheme="minorHAnsi"/>
          <w:b/>
          <w:smallCaps/>
          <w:color w:val="000000" w:themeColor="text1"/>
          <w:sz w:val="22"/>
          <w:szCs w:val="22"/>
          <w:u w:val="thick"/>
        </w:rPr>
        <w:t>VI</w:t>
      </w:r>
      <w:r w:rsidR="00A6181F">
        <w:rPr>
          <w:rFonts w:asciiTheme="minorHAnsi" w:hAnsiTheme="minorHAnsi" w:cstheme="minorHAnsi"/>
          <w:b/>
          <w:smallCaps/>
          <w:color w:val="000000" w:themeColor="text1"/>
          <w:sz w:val="22"/>
          <w:szCs w:val="22"/>
          <w:u w:val="thick"/>
        </w:rPr>
        <w:t>I</w:t>
      </w:r>
      <w:r w:rsidRPr="00C73A72">
        <w:rPr>
          <w:rFonts w:asciiTheme="minorHAnsi" w:hAnsiTheme="minorHAnsi" w:cstheme="minorHAnsi"/>
          <w:b/>
          <w:smallCaps/>
          <w:color w:val="000000" w:themeColor="text1"/>
          <w:sz w:val="22"/>
          <w:szCs w:val="22"/>
          <w:u w:val="thick"/>
        </w:rPr>
        <w:br/>
      </w:r>
      <w:bookmarkStart w:id="46" w:name="_Toc188227057"/>
      <w:bookmarkEnd w:id="44"/>
      <w:bookmarkEnd w:id="45"/>
      <w:r w:rsidR="00A6181F" w:rsidRPr="00A6181F">
        <w:rPr>
          <w:rFonts w:asciiTheme="minorHAnsi" w:hAnsiTheme="minorHAnsi" w:cstheme="minorHAnsi"/>
          <w:b/>
          <w:bCs/>
          <w:color w:val="000000" w:themeColor="text1"/>
          <w:sz w:val="22"/>
          <w:szCs w:val="22"/>
          <w:u w:val="thick"/>
        </w:rPr>
        <w:t>Klauzula informacyjna dotycząca przetwarzania danych osobowych</w:t>
      </w:r>
      <w:bookmarkEnd w:id="46"/>
    </w:p>
    <w:p w14:paraId="2BB324E4" w14:textId="3909E674" w:rsidR="00BB0E42" w:rsidRPr="00C73A72" w:rsidRDefault="00BB0E42" w:rsidP="00A6181F">
      <w:pPr>
        <w:spacing w:line="240" w:lineRule="auto"/>
        <w:jc w:val="center"/>
        <w:rPr>
          <w:rFonts w:asciiTheme="minorHAnsi" w:hAnsiTheme="minorHAnsi" w:cstheme="minorHAnsi"/>
          <w:b/>
          <w:i/>
          <w:color w:val="000000" w:themeColor="text1"/>
          <w:sz w:val="22"/>
          <w:szCs w:val="22"/>
        </w:rPr>
      </w:pPr>
    </w:p>
    <w:p w14:paraId="5B990D3A"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bookmarkStart w:id="47" w:name="_Toc473569736"/>
      <w:bookmarkStart w:id="48" w:name="_Toc477947269"/>
      <w:r w:rsidRPr="00DF65A7">
        <w:rPr>
          <w:rFonts w:ascii="Times New Roman" w:eastAsia="Arial" w:hAnsi="Times New Roman" w:cs="Times New Roman"/>
          <w:color w:val="00000A"/>
          <w:kern w:val="2"/>
          <w:sz w:val="24"/>
          <w:szCs w:val="24"/>
          <w:lang w:eastAsia="zh-CN"/>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Gmina Lubsza, ul. Brzeska 16, 49-313 Lubsza. Administrator wyznaczył Inspektora Ochrony Danych Osobowych, z którym w sprawach dotyczących przetwarzania danych osobowych można </w:t>
      </w:r>
      <w:r w:rsidRPr="00DF65A7">
        <w:rPr>
          <w:rFonts w:ascii="Times New Roman" w:eastAsia="Arial" w:hAnsi="Times New Roman" w:cs="Times New Roman"/>
          <w:color w:val="00000A"/>
          <w:kern w:val="2"/>
          <w:sz w:val="24"/>
          <w:szCs w:val="24"/>
          <w:lang w:eastAsia="zh-CN"/>
        </w:rPr>
        <w:lastRenderedPageBreak/>
        <w:t xml:space="preserve">skontaktować się za pośrednictwem poczty elektronicznej pod adresem </w:t>
      </w:r>
      <w:hyperlink r:id="rId26" w:history="1">
        <w:r w:rsidRPr="00DF65A7">
          <w:rPr>
            <w:rFonts w:ascii="Times New Roman" w:eastAsia="Arial" w:hAnsi="Times New Roman" w:cs="Times New Roman"/>
            <w:color w:val="0000FF"/>
            <w:kern w:val="2"/>
            <w:sz w:val="24"/>
            <w:szCs w:val="24"/>
            <w:u w:val="single"/>
            <w:lang w:eastAsia="zh-CN"/>
          </w:rPr>
          <w:t>iod@lubsza.ug.gov.pl</w:t>
        </w:r>
      </w:hyperlink>
    </w:p>
    <w:p w14:paraId="199D46C2"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r w:rsidRPr="00DF65A7">
        <w:rPr>
          <w:rFonts w:ascii="Times New Roman" w:eastAsia="Calibri" w:hAnsi="Times New Roman" w:cs="Times New Roman"/>
          <w:color w:val="00000A"/>
          <w:kern w:val="2"/>
          <w:sz w:val="24"/>
          <w:szCs w:val="22"/>
          <w:lang w:eastAsia="zh-CN"/>
        </w:rPr>
        <w:t>Zamawiający przetwarza dane osobowe zebrane w niniejszym postępowaniu o udzielenie zamówienia publicznego w sposób gwarantujący zabezpieczenie przed ich bezprawnym rozpowszechnianiem.</w:t>
      </w:r>
    </w:p>
    <w:p w14:paraId="41B04E67"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r w:rsidRPr="00DF65A7">
        <w:rPr>
          <w:rFonts w:ascii="Times New Roman" w:eastAsia="Calibri" w:hAnsi="Times New Roman" w:cs="Times New Roman"/>
          <w:color w:val="00000A"/>
          <w:kern w:val="2"/>
          <w:sz w:val="24"/>
          <w:szCs w:val="22"/>
          <w:lang w:eastAsia="zh-CN"/>
        </w:rPr>
        <w:t>Zamawiający udostępnia dane osobowe, o których mowa w art. 10 RODO w celu umożliwienia korzystania ze środków ochrony prawnej, o których mowa w dziale VI ustawy Pzp, do upływu terminu do ich wniesienia.</w:t>
      </w:r>
    </w:p>
    <w:p w14:paraId="23BC9BAA"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Do przetwarzania danych osobowych, o których mowa w art. 10 RODO mogą być dopuszczone wyłącznie osoby posiadające upoważnienie. Osoby dopuszczone do przetwarzania takich danych są obowiązane do zachowania ich w poufności.</w:t>
      </w:r>
    </w:p>
    <w:p w14:paraId="15AC7EDC"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Dane osobowe przetwarzane będą na podstawie art. 6 ust. 1 lit. c RODO w celu związanym z prowadzeniem niniejszego postępowania o udzielenie zamówienia publicznego oraz jego rozstrzygnięciem, jak również, jeżeli nie ziszczą się przesłanki określone w art. 255- 256 ustawy Pzp – w celu zawarcia umowy w sprawie zamówienia publicznego oraz jej realizacji na podstawie art. 6 ust. 1 lit. b RODO, a także udokumentowania postępowania o udzielenie zamówienia i jego archiwizacji oraz dochodzenia należnych roszczeń na podstawie art. 6 ust. 1 lit. c RODO.</w:t>
      </w:r>
    </w:p>
    <w:p w14:paraId="158B76F2"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r w:rsidRPr="00DF65A7">
        <w:rPr>
          <w:rFonts w:ascii="Times New Roman" w:eastAsia="Calibri" w:hAnsi="Times New Roman" w:cs="Times New Roman"/>
          <w:color w:val="00000A"/>
          <w:kern w:val="2"/>
          <w:sz w:val="24"/>
          <w:szCs w:val="22"/>
          <w:lang w:eastAsia="zh-CN"/>
        </w:rPr>
        <w:t>Odbiorcami danych osobowych będą osoby lub podmioty, którym dokumentacja postępowania zostanie udostępniona w oparciu o przepisy ustawy Pzp.</w:t>
      </w:r>
    </w:p>
    <w:p w14:paraId="225EDE29"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r w:rsidRPr="00DF65A7">
        <w:rPr>
          <w:rFonts w:ascii="Times New Roman" w:eastAsia="Calibri" w:hAnsi="Times New Roman" w:cs="Times New Roman"/>
          <w:color w:val="00000A"/>
          <w:kern w:val="2"/>
          <w:sz w:val="24"/>
          <w:szCs w:val="22"/>
          <w:lang w:eastAsia="zh-CN"/>
        </w:rPr>
        <w:t>Dane osobowe pozyskane w związku z prowadzeniem niniejszego postępowania o udzielenie zamówienia publicznego będą przechowywane, zgodnie z art. 78 ust. 1 ustawy Pzp, przez okres 4 lat od dnia zakończenia postępowania o udzielenie zamówienia publicznego, a jeżeli czas trwania umowy przekracza 4 lata, okres przechowywania obejmuje cały czas trwania umowy w sprawie zamówienia publicznego; okresy wskazane powyżej mogą zostać przedłużone do czasu, upływu okresu przedawnienia ewentualnych roszczeń, jeśli przetwarzanie danych osobowych będzie niezbędne do dochodzenia lub obrony przed takimi roszczeniami; po upływie wskazanych powyżej terminów dokumenty zostaną zarchiwizowane zgodnie z przepisami prawa  obowiązującymi w tym zakresie.</w:t>
      </w:r>
    </w:p>
    <w:p w14:paraId="2C7D7FDF"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r w:rsidRPr="00DF65A7">
        <w:rPr>
          <w:rFonts w:ascii="Times New Roman" w:eastAsia="Calibri" w:hAnsi="Times New Roman" w:cs="Times New Roman"/>
          <w:color w:val="00000A"/>
          <w:kern w:val="2"/>
          <w:sz w:val="24"/>
          <w:szCs w:val="22"/>
          <w:lang w:eastAsia="zh-CN"/>
        </w:rPr>
        <w:t>Niezależnie od postanowień pkt 21.7. powyżej, w przypadku zawarcia umowy w sprawie zamówienia publicznego, dane osobowe będą przetwarzane do upływu okresu przedawnienia roszczeń wynikających z umowy w sprawie zamówienia publicznego.</w:t>
      </w:r>
    </w:p>
    <w:p w14:paraId="659F5198"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r w:rsidRPr="00DF65A7">
        <w:rPr>
          <w:rFonts w:ascii="Times New Roman" w:eastAsia="Calibri" w:hAnsi="Times New Roman" w:cs="Times New Roman"/>
          <w:color w:val="00000A"/>
          <w:kern w:val="2"/>
          <w:sz w:val="24"/>
          <w:szCs w:val="22"/>
          <w:lang w:eastAsia="zh-CN"/>
        </w:rPr>
        <w:t>Dane osobowe pozyskane w związku z prowadzeniem niniejszego postępowania o udzielenie zamówienia mogą zostać przekazane podmiotom świadczącym usługi doradcze, w tym usługi prawne, i konsultingowe.</w:t>
      </w:r>
    </w:p>
    <w:p w14:paraId="2C0A2E47"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r w:rsidRPr="00DF65A7">
        <w:rPr>
          <w:rFonts w:ascii="Times New Roman" w:eastAsia="Calibri" w:hAnsi="Times New Roman" w:cs="Times New Roman"/>
          <w:color w:val="00000A"/>
          <w:kern w:val="2"/>
          <w:sz w:val="24"/>
          <w:szCs w:val="22"/>
          <w:lang w:eastAsia="zh-CN"/>
        </w:rPr>
        <w:t>Stosownie do art. 22 RODO, decyzje dotyczące danych osobowych nie będą podejmowane w sposób zautomatyzowany.</w:t>
      </w:r>
    </w:p>
    <w:p w14:paraId="1D9E2F83" w14:textId="77777777" w:rsidR="00DF65A7" w:rsidRPr="00DF65A7" w:rsidRDefault="00DF65A7" w:rsidP="00DF65A7">
      <w:pPr>
        <w:numPr>
          <w:ilvl w:val="1"/>
          <w:numId w:val="48"/>
        </w:numPr>
        <w:suppressAutoHyphens/>
        <w:spacing w:before="280" w:after="280" w:line="276" w:lineRule="auto"/>
        <w:ind w:left="709" w:hanging="709"/>
        <w:contextualSpacing/>
        <w:jc w:val="both"/>
        <w:rPr>
          <w:rFonts w:ascii="Times New Roman" w:eastAsia="Arial" w:hAnsi="Times New Roman" w:cs="Times New Roman"/>
          <w:color w:val="00000A"/>
          <w:kern w:val="2"/>
          <w:sz w:val="24"/>
          <w:szCs w:val="24"/>
          <w:lang w:eastAsia="zh-CN"/>
        </w:rPr>
      </w:pPr>
      <w:r w:rsidRPr="00DF65A7">
        <w:rPr>
          <w:rFonts w:ascii="Times New Roman" w:eastAsia="Calibri" w:hAnsi="Times New Roman" w:cs="Times New Roman"/>
          <w:color w:val="00000A"/>
          <w:kern w:val="2"/>
          <w:sz w:val="24"/>
          <w:szCs w:val="22"/>
          <w:lang w:eastAsia="zh-CN"/>
        </w:rPr>
        <w:t>Osoba, której dotyczą pozyskane w związku z prowadzeniem niniejszego postępowania dane osobowe, ma prawo:</w:t>
      </w:r>
    </w:p>
    <w:p w14:paraId="589186A3" w14:textId="77777777" w:rsidR="00DF65A7" w:rsidRPr="00DF65A7" w:rsidRDefault="00DF65A7" w:rsidP="00DF65A7">
      <w:pPr>
        <w:numPr>
          <w:ilvl w:val="0"/>
          <w:numId w:val="49"/>
        </w:numPr>
        <w:suppressAutoHyphens/>
        <w:spacing w:line="276" w:lineRule="auto"/>
        <w:jc w:val="both"/>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61E6F115" w14:textId="77777777" w:rsidR="00DF65A7" w:rsidRPr="00DF65A7" w:rsidRDefault="00DF65A7" w:rsidP="00DF65A7">
      <w:pPr>
        <w:numPr>
          <w:ilvl w:val="0"/>
          <w:numId w:val="49"/>
        </w:numPr>
        <w:suppressAutoHyphens/>
        <w:spacing w:line="276" w:lineRule="auto"/>
        <w:jc w:val="both"/>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lastRenderedPageBreak/>
        <w:t>do sprostowana swoich danych osobowych – zgodnie z art. 16 RODO, przy czym skorzystanie z uprawnienia do sprostowania lub uzupełnienia danych osobowych, o którym mowa w art. 16 RODO, nie może skutkować zmianą wyniku postępowania o udzielenie zamówienia publicznego, ani zmianą postanowień umowy w zakresie niezgodnym z ustawą Pzp oraz nie może naruszać integralności protokołu oraz jego załączników;</w:t>
      </w:r>
    </w:p>
    <w:p w14:paraId="73BB929C" w14:textId="77777777" w:rsidR="00DF65A7" w:rsidRPr="00DF65A7" w:rsidRDefault="00DF65A7" w:rsidP="00DF65A7">
      <w:pPr>
        <w:numPr>
          <w:ilvl w:val="0"/>
          <w:numId w:val="49"/>
        </w:numPr>
        <w:suppressAutoHyphens/>
        <w:spacing w:line="276" w:lineRule="auto"/>
        <w:jc w:val="both"/>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7DF45EA8" w14:textId="77777777" w:rsidR="00DF65A7" w:rsidRPr="00DF65A7" w:rsidRDefault="00DF65A7" w:rsidP="00DF65A7">
      <w:pPr>
        <w:numPr>
          <w:ilvl w:val="0"/>
          <w:numId w:val="49"/>
        </w:numPr>
        <w:suppressAutoHyphens/>
        <w:spacing w:line="276" w:lineRule="auto"/>
        <w:jc w:val="both"/>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wniesienia skargi do Prezesa Urzędu Ochrony Danych Osobowych w przypadku uznania, iż przetwarzanie jej danych osobowych narusza przepisy o ochronie danych osobowych, w tym przepisy RODO.</w:t>
      </w:r>
    </w:p>
    <w:p w14:paraId="22E05A21" w14:textId="77777777" w:rsidR="00DF65A7" w:rsidRPr="00DF65A7" w:rsidRDefault="00DF65A7" w:rsidP="00DF65A7">
      <w:pPr>
        <w:numPr>
          <w:ilvl w:val="1"/>
          <w:numId w:val="50"/>
        </w:numPr>
        <w:suppressAutoHyphens/>
        <w:spacing w:line="276" w:lineRule="auto"/>
        <w:ind w:left="426" w:hanging="710"/>
        <w:jc w:val="both"/>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Obowiązek podania danych osobowych jest wymogiem ustawowym określonym w przepisach ustawy Pzp, związanym z udziałem w postępowaniu o udzielenie zamówienia publicznego; konsekwencje niepodania określonych danych określa ustawa Pzp. W zakresie zawarcia i wykonania przedmiotu umowy podanie danych jest dobrowolne, jest jednak warunkiem zawarcia i realizacji umowy. Brak podania w takim wypadku niezbędnych danych osobowych może uniemożliwić zawarcie umowy bądź wykonanie przedmiotu umowy.</w:t>
      </w:r>
    </w:p>
    <w:p w14:paraId="13EE6AA6" w14:textId="77777777" w:rsidR="00DF65A7" w:rsidRPr="00DF65A7" w:rsidRDefault="00DF65A7" w:rsidP="00DF65A7">
      <w:pPr>
        <w:numPr>
          <w:ilvl w:val="1"/>
          <w:numId w:val="52"/>
        </w:numPr>
        <w:suppressAutoHyphens/>
        <w:spacing w:line="276" w:lineRule="auto"/>
        <w:ind w:left="142" w:hanging="426"/>
        <w:jc w:val="both"/>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Osobie, której dane osobowe zostały pozyskane przez Zamawiającego w związku z prowadzeniem niniejszego postępowania o udzielenie zamówienia publicznego nie przysługuje:</w:t>
      </w:r>
    </w:p>
    <w:p w14:paraId="3C7E20CC" w14:textId="77777777" w:rsidR="00DF65A7" w:rsidRPr="00DF65A7" w:rsidRDefault="00DF65A7" w:rsidP="00DF65A7">
      <w:pPr>
        <w:numPr>
          <w:ilvl w:val="0"/>
          <w:numId w:val="51"/>
        </w:numPr>
        <w:suppressAutoHyphens/>
        <w:spacing w:line="276" w:lineRule="auto"/>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prawo do usunięcia danych osobowych, o czym przesadza art. 17 ust. 3 lit. b, d lub e RODO;</w:t>
      </w:r>
    </w:p>
    <w:p w14:paraId="4DBCF851" w14:textId="77777777" w:rsidR="00DF65A7" w:rsidRPr="00DF65A7" w:rsidRDefault="00DF65A7" w:rsidP="00DF65A7">
      <w:pPr>
        <w:numPr>
          <w:ilvl w:val="0"/>
          <w:numId w:val="51"/>
        </w:numPr>
        <w:suppressAutoHyphens/>
        <w:spacing w:line="276" w:lineRule="auto"/>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prawo do przenoszenia danych osobowych, o którym mowa w art. 20 RODO, określone w art. 21 RODO prawo sprzeciwu wobec przetwarzania danych osobowych, a to z uwagi na fakt, że podstawą prawną przetwarzania danych osobowych jest art. 6 ust. 1 lit. c RODO.</w:t>
      </w:r>
    </w:p>
    <w:p w14:paraId="658F1CD5" w14:textId="77777777" w:rsidR="00DF65A7" w:rsidRPr="00DF65A7" w:rsidRDefault="00DF65A7" w:rsidP="00DF65A7">
      <w:pPr>
        <w:numPr>
          <w:ilvl w:val="1"/>
          <w:numId w:val="53"/>
        </w:numPr>
        <w:suppressAutoHyphens/>
        <w:spacing w:line="276" w:lineRule="auto"/>
        <w:ind w:left="567" w:hanging="851"/>
        <w:jc w:val="both"/>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 na podstawie zawartych umów powierzenia. Dane mogą być także ujawniane w trybie dostępu do informacji publicznej, w tym publikowane na stronie internetowej i BIP prowadzonych przez Administratora.</w:t>
      </w:r>
    </w:p>
    <w:p w14:paraId="3E51F650" w14:textId="77777777" w:rsidR="00DF65A7" w:rsidRPr="00DF65A7" w:rsidRDefault="00DF65A7" w:rsidP="00DF65A7">
      <w:pPr>
        <w:numPr>
          <w:ilvl w:val="1"/>
          <w:numId w:val="54"/>
        </w:numPr>
        <w:suppressAutoHyphens/>
        <w:spacing w:line="276" w:lineRule="auto"/>
        <w:ind w:left="567" w:hanging="715"/>
        <w:jc w:val="both"/>
        <w:rPr>
          <w:rFonts w:ascii="Times New Roman" w:eastAsia="Arial" w:hAnsi="Times New Roman" w:cs="Times New Roman"/>
          <w:color w:val="00000A"/>
          <w:kern w:val="2"/>
          <w:sz w:val="24"/>
          <w:szCs w:val="24"/>
          <w:lang w:eastAsia="zh-CN"/>
        </w:rPr>
      </w:pPr>
      <w:r w:rsidRPr="00DF65A7">
        <w:rPr>
          <w:rFonts w:ascii="Times New Roman" w:eastAsia="Arial" w:hAnsi="Times New Roman" w:cs="Times New Roman"/>
          <w:color w:val="00000A"/>
          <w:kern w:val="2"/>
          <w:sz w:val="24"/>
          <w:szCs w:val="24"/>
          <w:lang w:eastAsia="zh-CN"/>
        </w:rPr>
        <w:t xml:space="preserve">Wykonawca zobowiązuje się do poinformowania każdej osoby fizycznej, za pomocą której będzie realizował niniejsze zamówienie oraz umowę, której dane osobowe są lub będą przetwarzane na potrzeby realizacji przedmiotu niniejszego zamówienia oraz umowy o przetwarzaniu jej danych osobowych, zgodnie z treścią pkt. 21.1 – 21.14 </w:t>
      </w:r>
      <w:r w:rsidRPr="00DF65A7">
        <w:rPr>
          <w:rFonts w:ascii="Times New Roman" w:eastAsia="Arial" w:hAnsi="Times New Roman" w:cs="Times New Roman"/>
          <w:color w:val="00000A"/>
          <w:kern w:val="2"/>
          <w:sz w:val="24"/>
          <w:szCs w:val="24"/>
          <w:lang w:eastAsia="zh-CN"/>
        </w:rPr>
        <w:lastRenderedPageBreak/>
        <w:t>powyżej, zwalniając tym samym Zamawiającego z obowiązku, o którym mowa w art. 14 RODO i przyjmując, że zachodzi wyłączenie z art. 14 ust. 5 RODO. Wykonawca na każde żądanie Zamawiającego jest zobowiązany udostępnić dokumentację lub przedłożyć stosowne oświadczenie (w zależności od żądania) potwierdzające dopełnienie obowiązku informacyjnego, określonego w zdaniu poprzedzającym.</w:t>
      </w:r>
    </w:p>
    <w:p w14:paraId="69633A38" w14:textId="77777777" w:rsidR="00DF65A7" w:rsidRPr="00DF65A7" w:rsidRDefault="00DF65A7" w:rsidP="00DF65A7">
      <w:pPr>
        <w:numPr>
          <w:ilvl w:val="1"/>
          <w:numId w:val="55"/>
        </w:numPr>
        <w:suppressAutoHyphens/>
        <w:spacing w:line="276" w:lineRule="auto"/>
        <w:ind w:left="142" w:hanging="142"/>
        <w:jc w:val="both"/>
        <w:rPr>
          <w:rFonts w:ascii="Times New Roman" w:eastAsia="Arial" w:hAnsi="Times New Roman" w:cs="Times New Roman"/>
          <w:color w:val="00000A"/>
          <w:kern w:val="2"/>
          <w:sz w:val="24"/>
          <w:szCs w:val="24"/>
          <w:lang w:eastAsia="zh-CN"/>
        </w:rPr>
      </w:pPr>
      <w:r w:rsidRPr="00DF65A7">
        <w:rPr>
          <w:rFonts w:ascii="Times New Roman" w:eastAsia="Times New Roman" w:hAnsi="Times New Roman" w:cs="Times New Roman"/>
          <w:color w:val="00000A"/>
          <w:kern w:val="2"/>
          <w:sz w:val="24"/>
          <w:szCs w:val="24"/>
          <w:lang w:eastAsia="pl-PL"/>
        </w:rPr>
        <w:t>Informacja o ograniczeniach danych osobowych:</w:t>
      </w:r>
    </w:p>
    <w:p w14:paraId="1EBD6A69" w14:textId="5A825AC6" w:rsidR="00DF65A7" w:rsidRPr="00DF65A7" w:rsidRDefault="00DF65A7" w:rsidP="00DF65A7">
      <w:pPr>
        <w:shd w:val="clear" w:color="auto" w:fill="FFFFFF"/>
        <w:suppressAutoHyphens/>
        <w:spacing w:line="276" w:lineRule="auto"/>
        <w:ind w:left="720" w:firstLine="7"/>
        <w:jc w:val="both"/>
        <w:rPr>
          <w:rFonts w:ascii="Times New Roman" w:eastAsia="Arial" w:hAnsi="Times New Roman" w:cs="Times New Roman"/>
          <w:color w:val="00000A"/>
          <w:kern w:val="2"/>
          <w:sz w:val="20"/>
          <w:szCs w:val="24"/>
          <w:lang w:eastAsia="zh-CN"/>
        </w:rPr>
      </w:pPr>
      <w:r w:rsidRPr="00DF65A7">
        <w:rPr>
          <w:rFonts w:ascii="Times New Roman" w:eastAsia="Arial" w:hAnsi="Times New Roman" w:cs="Times New Roman"/>
          <w:color w:val="00000A"/>
          <w:kern w:val="2"/>
          <w:sz w:val="24"/>
          <w:szCs w:val="24"/>
          <w:lang w:eastAsia="zh-CN"/>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3A7FF7B" w14:textId="77777777" w:rsidR="00DF65A7" w:rsidRPr="00DF65A7" w:rsidRDefault="00DF65A7" w:rsidP="00DF65A7">
      <w:pPr>
        <w:shd w:val="clear" w:color="auto" w:fill="FFFFFF"/>
        <w:suppressAutoHyphens/>
        <w:spacing w:line="276" w:lineRule="auto"/>
        <w:ind w:left="142"/>
        <w:jc w:val="both"/>
        <w:rPr>
          <w:rFonts w:ascii="Times New Roman" w:eastAsia="Arial" w:hAnsi="Times New Roman" w:cs="Times New Roman"/>
          <w:color w:val="00000A"/>
          <w:kern w:val="2"/>
          <w:sz w:val="20"/>
          <w:szCs w:val="24"/>
          <w:lang w:eastAsia="zh-CN"/>
        </w:rPr>
      </w:pPr>
      <w:r w:rsidRPr="00DF65A7">
        <w:rPr>
          <w:rFonts w:ascii="Times New Roman" w:eastAsia="Arial" w:hAnsi="Times New Roman" w:cs="Times New Roman"/>
          <w:color w:val="00000A"/>
          <w:kern w:val="2"/>
          <w:sz w:val="24"/>
          <w:szCs w:val="24"/>
          <w:lang w:eastAsia="zh-CN"/>
        </w:rPr>
        <w:tab/>
        <w:t xml:space="preserve">-Skorzystanie przez osobę, której dane dotyczą, z uprawnienia do sprostowania lub </w:t>
      </w:r>
      <w:r w:rsidRPr="00DF65A7">
        <w:rPr>
          <w:rFonts w:ascii="Times New Roman" w:eastAsia="Arial" w:hAnsi="Times New Roman" w:cs="Times New Roman"/>
          <w:color w:val="00000A"/>
          <w:kern w:val="2"/>
          <w:sz w:val="24"/>
          <w:szCs w:val="24"/>
          <w:lang w:eastAsia="zh-CN"/>
        </w:rPr>
        <w:tab/>
        <w:t xml:space="preserve">uzupełnienia danych osobowych, o którym mowa w art. 16 rozporządzenia 2016/679, </w:t>
      </w:r>
      <w:r w:rsidRPr="00DF65A7">
        <w:rPr>
          <w:rFonts w:ascii="Times New Roman" w:eastAsia="Arial" w:hAnsi="Times New Roman" w:cs="Times New Roman"/>
          <w:color w:val="00000A"/>
          <w:kern w:val="2"/>
          <w:sz w:val="24"/>
          <w:szCs w:val="24"/>
          <w:lang w:eastAsia="zh-CN"/>
        </w:rPr>
        <w:tab/>
        <w:t xml:space="preserve">nie może skutkować zmianą wyniku postępowania o udzielenie zamówienia </w:t>
      </w:r>
      <w:r w:rsidRPr="00DF65A7">
        <w:rPr>
          <w:rFonts w:ascii="Times New Roman" w:eastAsia="Arial" w:hAnsi="Times New Roman" w:cs="Times New Roman"/>
          <w:color w:val="00000A"/>
          <w:kern w:val="2"/>
          <w:sz w:val="24"/>
          <w:szCs w:val="24"/>
          <w:lang w:eastAsia="zh-CN"/>
        </w:rPr>
        <w:tab/>
        <w:t xml:space="preserve">publicznego lub konkursu ani zmianą postanowień umowy w zakresie niezgodnym </w:t>
      </w:r>
      <w:r w:rsidRPr="00DF65A7">
        <w:rPr>
          <w:rFonts w:ascii="Times New Roman" w:eastAsia="Arial" w:hAnsi="Times New Roman" w:cs="Times New Roman"/>
          <w:color w:val="00000A"/>
          <w:kern w:val="2"/>
          <w:sz w:val="24"/>
          <w:szCs w:val="24"/>
          <w:lang w:eastAsia="zh-CN"/>
        </w:rPr>
        <w:br/>
      </w:r>
      <w:r w:rsidRPr="00DF65A7">
        <w:rPr>
          <w:rFonts w:ascii="Times New Roman" w:eastAsia="Arial" w:hAnsi="Times New Roman" w:cs="Times New Roman"/>
          <w:color w:val="00000A"/>
          <w:kern w:val="2"/>
          <w:sz w:val="24"/>
          <w:szCs w:val="24"/>
          <w:lang w:eastAsia="zh-CN"/>
        </w:rPr>
        <w:tab/>
        <w:t>z ustawą.</w:t>
      </w:r>
    </w:p>
    <w:p w14:paraId="3F00FA82" w14:textId="77777777" w:rsidR="00DF65A7" w:rsidRPr="00DF65A7" w:rsidRDefault="00DF65A7" w:rsidP="00DF65A7">
      <w:pPr>
        <w:shd w:val="clear" w:color="auto" w:fill="FFFFFF"/>
        <w:suppressAutoHyphens/>
        <w:spacing w:line="276" w:lineRule="auto"/>
        <w:ind w:left="142"/>
        <w:jc w:val="both"/>
        <w:rPr>
          <w:rFonts w:ascii="Times New Roman" w:eastAsia="Arial" w:hAnsi="Times New Roman" w:cs="Times New Roman"/>
          <w:color w:val="00000A"/>
          <w:kern w:val="2"/>
          <w:sz w:val="20"/>
          <w:szCs w:val="24"/>
          <w:lang w:eastAsia="zh-CN"/>
        </w:rPr>
      </w:pPr>
      <w:r w:rsidRPr="00DF65A7">
        <w:rPr>
          <w:rFonts w:ascii="Times New Roman" w:eastAsia="Arial" w:hAnsi="Times New Roman" w:cs="Times New Roman"/>
          <w:color w:val="00000A"/>
          <w:kern w:val="2"/>
          <w:sz w:val="24"/>
          <w:szCs w:val="24"/>
          <w:lang w:eastAsia="zh-CN"/>
        </w:rPr>
        <w:tab/>
        <w:t xml:space="preserve">-Wystąpienie z żądaniem, o którym mowa w art. 18 ust. 1 rozporządzenia 2016/679, </w:t>
      </w:r>
      <w:r w:rsidRPr="00DF65A7">
        <w:rPr>
          <w:rFonts w:ascii="Times New Roman" w:eastAsia="Arial" w:hAnsi="Times New Roman" w:cs="Times New Roman"/>
          <w:color w:val="00000A"/>
          <w:kern w:val="2"/>
          <w:sz w:val="24"/>
          <w:szCs w:val="24"/>
          <w:lang w:eastAsia="zh-CN"/>
        </w:rPr>
        <w:tab/>
        <w:t xml:space="preserve">nie ogranicza przetwarzania danych osobowych do czasu zakończenia postępowania </w:t>
      </w:r>
      <w:r w:rsidRPr="00DF65A7">
        <w:rPr>
          <w:rFonts w:ascii="Times New Roman" w:eastAsia="Arial" w:hAnsi="Times New Roman" w:cs="Times New Roman"/>
          <w:color w:val="00000A"/>
          <w:kern w:val="2"/>
          <w:sz w:val="24"/>
          <w:szCs w:val="24"/>
          <w:lang w:eastAsia="zh-CN"/>
        </w:rPr>
        <w:br/>
      </w:r>
      <w:r w:rsidRPr="00DF65A7">
        <w:rPr>
          <w:rFonts w:ascii="Times New Roman" w:eastAsia="Arial" w:hAnsi="Times New Roman" w:cs="Times New Roman"/>
          <w:color w:val="00000A"/>
          <w:kern w:val="2"/>
          <w:sz w:val="24"/>
          <w:szCs w:val="24"/>
          <w:lang w:eastAsia="zh-CN"/>
        </w:rPr>
        <w:tab/>
        <w:t>o udzielenie zamówienia publicznego lub konkursu.</w:t>
      </w:r>
    </w:p>
    <w:p w14:paraId="23972B7D" w14:textId="76D96039" w:rsidR="00DF65A7" w:rsidRPr="00DF65A7" w:rsidRDefault="00DF65A7" w:rsidP="00DF65A7">
      <w:pPr>
        <w:suppressAutoHyphens/>
        <w:spacing w:line="276" w:lineRule="auto"/>
        <w:ind w:left="720" w:firstLine="7"/>
        <w:jc w:val="both"/>
        <w:rPr>
          <w:rFonts w:ascii="Times New Roman" w:eastAsia="Arial" w:hAnsi="Times New Roman" w:cs="Times New Roman"/>
          <w:color w:val="00000A"/>
          <w:kern w:val="2"/>
          <w:sz w:val="20"/>
          <w:szCs w:val="24"/>
          <w:lang w:eastAsia="zh-CN"/>
        </w:rPr>
      </w:pPr>
      <w:r w:rsidRPr="00DF65A7">
        <w:rPr>
          <w:rFonts w:ascii="Times New Roman" w:eastAsia="Arial" w:hAnsi="Times New Roman" w:cs="Times New Roman"/>
          <w:color w:val="00000A"/>
          <w:kern w:val="2"/>
          <w:sz w:val="24"/>
          <w:szCs w:val="24"/>
          <w:shd w:val="clear" w:color="auto" w:fill="FFFFFF"/>
          <w:lang w:eastAsia="zh-CN"/>
        </w:rPr>
        <w:t>-w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 (dotyczy przechowania protokołu wraz z załącznikami)</w:t>
      </w:r>
    </w:p>
    <w:p w14:paraId="584E2484" w14:textId="77777777" w:rsidR="00E7276D" w:rsidRPr="00C73A72" w:rsidRDefault="00E7276D" w:rsidP="00BB0E42">
      <w:pPr>
        <w:widowControl w:val="0"/>
        <w:suppressAutoHyphens/>
        <w:autoSpaceDE w:val="0"/>
        <w:autoSpaceDN w:val="0"/>
        <w:adjustRightInd w:val="0"/>
        <w:spacing w:after="120" w:line="240" w:lineRule="auto"/>
        <w:ind w:right="12"/>
        <w:contextualSpacing/>
        <w:jc w:val="both"/>
        <w:rPr>
          <w:rFonts w:asciiTheme="minorHAnsi" w:eastAsia="Times New Roman" w:hAnsiTheme="minorHAnsi" w:cstheme="minorHAnsi"/>
          <w:b/>
          <w:i/>
          <w:color w:val="000000" w:themeColor="text1"/>
          <w:spacing w:val="4"/>
          <w:position w:val="-1"/>
          <w:sz w:val="22"/>
          <w:szCs w:val="22"/>
          <w:lang w:eastAsia="ar-SA"/>
        </w:rPr>
      </w:pPr>
    </w:p>
    <w:p w14:paraId="79C76978" w14:textId="77777777" w:rsidR="00A6181F" w:rsidRPr="00DF65A7" w:rsidRDefault="00BB0E42" w:rsidP="00A6181F">
      <w:pPr>
        <w:spacing w:line="240" w:lineRule="auto"/>
        <w:ind w:left="360"/>
        <w:jc w:val="center"/>
        <w:rPr>
          <w:rFonts w:ascii="Times New Roman" w:hAnsi="Times New Roman" w:cs="Times New Roman"/>
          <w:b/>
          <w:bCs/>
          <w:color w:val="000000" w:themeColor="text1"/>
          <w:sz w:val="22"/>
          <w:szCs w:val="22"/>
          <w:u w:val="thick"/>
        </w:rPr>
      </w:pPr>
      <w:r w:rsidRPr="00DF65A7">
        <w:rPr>
          <w:rFonts w:ascii="Times New Roman" w:hAnsi="Times New Roman" w:cs="Times New Roman"/>
          <w:b/>
          <w:smallCaps/>
          <w:color w:val="000000" w:themeColor="text1"/>
          <w:sz w:val="22"/>
          <w:szCs w:val="22"/>
          <w:u w:val="thick"/>
        </w:rPr>
        <w:t>Rozdział X</w:t>
      </w:r>
      <w:bookmarkStart w:id="49" w:name="_Toc473569737"/>
      <w:bookmarkEnd w:id="47"/>
      <w:r w:rsidRPr="00DF65A7">
        <w:rPr>
          <w:rFonts w:ascii="Times New Roman" w:hAnsi="Times New Roman" w:cs="Times New Roman"/>
          <w:b/>
          <w:smallCaps/>
          <w:color w:val="000000" w:themeColor="text1"/>
          <w:sz w:val="22"/>
          <w:szCs w:val="22"/>
          <w:u w:val="thick"/>
        </w:rPr>
        <w:t>VII</w:t>
      </w:r>
      <w:r w:rsidR="00A6181F" w:rsidRPr="00DF65A7">
        <w:rPr>
          <w:rFonts w:ascii="Times New Roman" w:hAnsi="Times New Roman" w:cs="Times New Roman"/>
          <w:b/>
          <w:smallCaps/>
          <w:color w:val="000000" w:themeColor="text1"/>
          <w:sz w:val="22"/>
          <w:szCs w:val="22"/>
          <w:u w:val="thick"/>
        </w:rPr>
        <w:t>I</w:t>
      </w:r>
      <w:r w:rsidRPr="00DF65A7">
        <w:rPr>
          <w:rFonts w:ascii="Times New Roman" w:hAnsi="Times New Roman" w:cs="Times New Roman"/>
          <w:b/>
          <w:smallCaps/>
          <w:color w:val="000000" w:themeColor="text1"/>
          <w:sz w:val="22"/>
          <w:szCs w:val="22"/>
          <w:u w:val="thick"/>
        </w:rPr>
        <w:br/>
      </w:r>
      <w:bookmarkStart w:id="50" w:name="_Toc188227058"/>
      <w:bookmarkEnd w:id="48"/>
      <w:bookmarkEnd w:id="49"/>
      <w:r w:rsidR="00A6181F" w:rsidRPr="00DF65A7">
        <w:rPr>
          <w:rFonts w:ascii="Times New Roman" w:hAnsi="Times New Roman" w:cs="Times New Roman"/>
          <w:b/>
          <w:bCs/>
          <w:color w:val="000000" w:themeColor="text1"/>
          <w:sz w:val="22"/>
          <w:szCs w:val="22"/>
          <w:u w:val="thick"/>
        </w:rPr>
        <w:t>Załączniki do SWZ</w:t>
      </w:r>
      <w:bookmarkEnd w:id="50"/>
    </w:p>
    <w:p w14:paraId="0EAE9AF9" w14:textId="72262A62" w:rsidR="00BB0E42" w:rsidRPr="00DF65A7" w:rsidRDefault="00BB0E42" w:rsidP="00BB0E42">
      <w:pPr>
        <w:spacing w:line="240" w:lineRule="auto"/>
        <w:jc w:val="center"/>
        <w:rPr>
          <w:rFonts w:ascii="Times New Roman" w:hAnsi="Times New Roman" w:cs="Times New Roman"/>
          <w:b/>
          <w:smallCaps/>
          <w:color w:val="000000" w:themeColor="text1"/>
          <w:sz w:val="22"/>
          <w:szCs w:val="22"/>
          <w:u w:val="thick"/>
        </w:rPr>
      </w:pPr>
    </w:p>
    <w:p w14:paraId="273948E5" w14:textId="77777777" w:rsidR="00F85218" w:rsidRPr="003332AE" w:rsidRDefault="00A6181F" w:rsidP="00F85218">
      <w:pPr>
        <w:pStyle w:val="Akapitzlist"/>
        <w:numPr>
          <w:ilvl w:val="0"/>
          <w:numId w:val="39"/>
        </w:numPr>
        <w:suppressAutoHyphens w:val="0"/>
        <w:spacing w:line="276" w:lineRule="auto"/>
        <w:ind w:left="567" w:hanging="567"/>
        <w:jc w:val="both"/>
        <w:rPr>
          <w:b w:val="0"/>
          <w:bCs/>
          <w:sz w:val="22"/>
          <w:szCs w:val="22"/>
        </w:rPr>
      </w:pPr>
      <w:r w:rsidRPr="003332AE">
        <w:rPr>
          <w:b w:val="0"/>
          <w:bCs/>
          <w:sz w:val="22"/>
          <w:szCs w:val="22"/>
        </w:rPr>
        <w:t xml:space="preserve">Załącznik nr </w:t>
      </w:r>
      <w:r w:rsidR="00DF65A7" w:rsidRPr="003332AE">
        <w:rPr>
          <w:b w:val="0"/>
          <w:bCs/>
          <w:sz w:val="22"/>
          <w:szCs w:val="22"/>
        </w:rPr>
        <w:t>1</w:t>
      </w:r>
      <w:r w:rsidRPr="003332AE">
        <w:rPr>
          <w:b w:val="0"/>
          <w:bCs/>
          <w:sz w:val="22"/>
          <w:szCs w:val="22"/>
        </w:rPr>
        <w:tab/>
      </w:r>
      <w:r w:rsidRPr="003332AE">
        <w:rPr>
          <w:b w:val="0"/>
          <w:bCs/>
          <w:sz w:val="22"/>
          <w:szCs w:val="22"/>
        </w:rPr>
        <w:tab/>
        <w:t>Formularz ofertowy</w:t>
      </w:r>
    </w:p>
    <w:p w14:paraId="190FC27D" w14:textId="626B9102" w:rsidR="00F85218" w:rsidRPr="003332AE" w:rsidRDefault="00F85218" w:rsidP="00F85218">
      <w:pPr>
        <w:pStyle w:val="Akapitzlist"/>
        <w:numPr>
          <w:ilvl w:val="0"/>
          <w:numId w:val="39"/>
        </w:numPr>
        <w:suppressAutoHyphens w:val="0"/>
        <w:spacing w:line="276" w:lineRule="auto"/>
        <w:ind w:left="567" w:hanging="567"/>
        <w:jc w:val="both"/>
        <w:rPr>
          <w:b w:val="0"/>
          <w:bCs/>
          <w:sz w:val="22"/>
          <w:szCs w:val="22"/>
        </w:rPr>
      </w:pPr>
      <w:r w:rsidRPr="003332AE">
        <w:rPr>
          <w:b w:val="0"/>
          <w:bCs/>
          <w:sz w:val="22"/>
          <w:szCs w:val="22"/>
        </w:rPr>
        <w:t>Za</w:t>
      </w:r>
      <w:r w:rsidRPr="003332AE">
        <w:rPr>
          <w:rFonts w:ascii="Calibri" w:hAnsi="Calibri" w:cs="Calibri" w:hint="eastAsia"/>
          <w:b w:val="0"/>
          <w:bCs/>
          <w:sz w:val="22"/>
          <w:szCs w:val="22"/>
        </w:rPr>
        <w:t>łą</w:t>
      </w:r>
      <w:r w:rsidRPr="003332AE">
        <w:rPr>
          <w:b w:val="0"/>
          <w:bCs/>
          <w:sz w:val="22"/>
          <w:szCs w:val="22"/>
        </w:rPr>
        <w:t>cznik nr 2</w:t>
      </w:r>
      <w:r w:rsidRPr="003332AE">
        <w:rPr>
          <w:b w:val="0"/>
          <w:bCs/>
          <w:sz w:val="22"/>
          <w:szCs w:val="22"/>
        </w:rPr>
        <w:tab/>
      </w:r>
      <w:r w:rsidRPr="003332AE">
        <w:rPr>
          <w:b w:val="0"/>
          <w:bCs/>
          <w:sz w:val="22"/>
          <w:szCs w:val="22"/>
        </w:rPr>
        <w:tab/>
        <w:t>Wzór umowy</w:t>
      </w:r>
    </w:p>
    <w:p w14:paraId="1C079E8F" w14:textId="2F2CD12D" w:rsidR="00A6181F" w:rsidRPr="00DF65A7" w:rsidRDefault="00F21847" w:rsidP="00685AB2">
      <w:pPr>
        <w:pStyle w:val="Akapitzlist"/>
        <w:numPr>
          <w:ilvl w:val="0"/>
          <w:numId w:val="39"/>
        </w:numPr>
        <w:suppressAutoHyphens w:val="0"/>
        <w:spacing w:line="276" w:lineRule="auto"/>
        <w:ind w:left="567" w:hanging="567"/>
        <w:jc w:val="both"/>
        <w:rPr>
          <w:b w:val="0"/>
          <w:bCs/>
          <w:sz w:val="22"/>
          <w:szCs w:val="22"/>
        </w:rPr>
      </w:pPr>
      <w:r w:rsidRPr="003332AE">
        <w:rPr>
          <w:b w:val="0"/>
          <w:bCs/>
          <w:sz w:val="22"/>
          <w:szCs w:val="22"/>
        </w:rPr>
        <w:t xml:space="preserve">Załącznik nr </w:t>
      </w:r>
      <w:r w:rsidR="00DF65A7" w:rsidRPr="003332AE">
        <w:rPr>
          <w:b w:val="0"/>
          <w:bCs/>
          <w:sz w:val="22"/>
          <w:szCs w:val="22"/>
        </w:rPr>
        <w:t>3</w:t>
      </w:r>
      <w:r w:rsidR="00A6181F" w:rsidRPr="00DF65A7">
        <w:rPr>
          <w:b w:val="0"/>
          <w:bCs/>
          <w:sz w:val="22"/>
          <w:szCs w:val="22"/>
        </w:rPr>
        <w:tab/>
      </w:r>
      <w:r w:rsidR="00DF65A7" w:rsidRPr="00DF65A7">
        <w:rPr>
          <w:b w:val="0"/>
          <w:bCs/>
          <w:sz w:val="22"/>
          <w:szCs w:val="22"/>
        </w:rPr>
        <w:tab/>
      </w:r>
      <w:r w:rsidR="00A6181F" w:rsidRPr="00DF65A7">
        <w:rPr>
          <w:b w:val="0"/>
          <w:bCs/>
          <w:sz w:val="22"/>
          <w:szCs w:val="22"/>
        </w:rPr>
        <w:t>Oświadczenie, o którym mowa w art. 125 ust. 1 ustawy Pzp</w:t>
      </w:r>
    </w:p>
    <w:p w14:paraId="6B5A8CBE" w14:textId="2C841E75" w:rsidR="00A6181F" w:rsidRPr="00DF65A7" w:rsidRDefault="00F21847" w:rsidP="00685AB2">
      <w:pPr>
        <w:pStyle w:val="Akapitzlist"/>
        <w:numPr>
          <w:ilvl w:val="0"/>
          <w:numId w:val="39"/>
        </w:numPr>
        <w:suppressAutoHyphens w:val="0"/>
        <w:spacing w:line="276" w:lineRule="auto"/>
        <w:ind w:left="567" w:hanging="567"/>
        <w:jc w:val="both"/>
        <w:rPr>
          <w:b w:val="0"/>
          <w:bCs/>
          <w:sz w:val="22"/>
          <w:szCs w:val="22"/>
        </w:rPr>
      </w:pPr>
      <w:r w:rsidRPr="003332AE">
        <w:rPr>
          <w:b w:val="0"/>
          <w:bCs/>
          <w:sz w:val="22"/>
          <w:szCs w:val="22"/>
        </w:rPr>
        <w:t>Załą</w:t>
      </w:r>
      <w:r w:rsidRPr="00DF65A7">
        <w:rPr>
          <w:b w:val="0"/>
          <w:bCs/>
          <w:sz w:val="22"/>
          <w:szCs w:val="22"/>
        </w:rPr>
        <w:t xml:space="preserve">cznik nr </w:t>
      </w:r>
      <w:r w:rsidR="00F85218">
        <w:rPr>
          <w:b w:val="0"/>
          <w:bCs/>
          <w:sz w:val="22"/>
          <w:szCs w:val="22"/>
        </w:rPr>
        <w:t>4</w:t>
      </w:r>
      <w:r w:rsidR="00A6181F" w:rsidRPr="00DF65A7">
        <w:rPr>
          <w:b w:val="0"/>
          <w:bCs/>
          <w:sz w:val="22"/>
          <w:szCs w:val="22"/>
        </w:rPr>
        <w:tab/>
      </w:r>
      <w:r w:rsidR="00A6181F" w:rsidRPr="00DF65A7">
        <w:rPr>
          <w:b w:val="0"/>
          <w:bCs/>
          <w:sz w:val="22"/>
          <w:szCs w:val="22"/>
        </w:rPr>
        <w:tab/>
        <w:t>Zobowiązanie podmiotu trzeciego do udostępnienia zasobów</w:t>
      </w:r>
    </w:p>
    <w:p w14:paraId="36BEB8C5" w14:textId="77BDA1AD" w:rsidR="00A6181F" w:rsidRPr="003332AE" w:rsidRDefault="00F21847" w:rsidP="003332AE">
      <w:pPr>
        <w:pStyle w:val="Akapitzlist"/>
        <w:numPr>
          <w:ilvl w:val="0"/>
          <w:numId w:val="39"/>
        </w:numPr>
        <w:suppressAutoHyphens w:val="0"/>
        <w:spacing w:line="276" w:lineRule="auto"/>
        <w:ind w:left="567" w:hanging="567"/>
        <w:jc w:val="both"/>
        <w:rPr>
          <w:b w:val="0"/>
          <w:bCs/>
          <w:sz w:val="22"/>
          <w:szCs w:val="22"/>
        </w:rPr>
      </w:pPr>
      <w:r w:rsidRPr="003332AE">
        <w:rPr>
          <w:b w:val="0"/>
          <w:bCs/>
          <w:sz w:val="22"/>
          <w:szCs w:val="22"/>
        </w:rPr>
        <w:t xml:space="preserve">Załącznik nr </w:t>
      </w:r>
      <w:r w:rsidR="00F85218" w:rsidRPr="003332AE">
        <w:rPr>
          <w:b w:val="0"/>
          <w:bCs/>
          <w:sz w:val="22"/>
          <w:szCs w:val="22"/>
        </w:rPr>
        <w:t>5</w:t>
      </w:r>
      <w:r w:rsidR="00F85218" w:rsidRPr="003332AE">
        <w:rPr>
          <w:b w:val="0"/>
          <w:bCs/>
          <w:sz w:val="22"/>
          <w:szCs w:val="22"/>
        </w:rPr>
        <w:tab/>
      </w:r>
      <w:r w:rsidR="00A6181F" w:rsidRPr="003332AE">
        <w:rPr>
          <w:b w:val="0"/>
          <w:bCs/>
          <w:sz w:val="22"/>
          <w:szCs w:val="22"/>
        </w:rPr>
        <w:tab/>
        <w:t>Oświadczenie składane na podst. art. 117 ust. 4 ustawy Pzp</w:t>
      </w:r>
    </w:p>
    <w:p w14:paraId="52BBDEC6" w14:textId="7D147247" w:rsidR="00A6181F" w:rsidRPr="003332AE" w:rsidRDefault="00F21847" w:rsidP="00685AB2">
      <w:pPr>
        <w:pStyle w:val="Akapitzlist"/>
        <w:numPr>
          <w:ilvl w:val="0"/>
          <w:numId w:val="39"/>
        </w:numPr>
        <w:suppressAutoHyphens w:val="0"/>
        <w:spacing w:line="276" w:lineRule="auto"/>
        <w:ind w:left="567" w:hanging="567"/>
        <w:jc w:val="both"/>
        <w:rPr>
          <w:b w:val="0"/>
          <w:bCs/>
          <w:sz w:val="22"/>
          <w:szCs w:val="22"/>
        </w:rPr>
      </w:pPr>
      <w:r w:rsidRPr="003332AE">
        <w:rPr>
          <w:b w:val="0"/>
          <w:bCs/>
          <w:sz w:val="22"/>
          <w:szCs w:val="22"/>
        </w:rPr>
        <w:t xml:space="preserve">Załącznik nr </w:t>
      </w:r>
      <w:r w:rsidR="00F85218" w:rsidRPr="003332AE">
        <w:rPr>
          <w:b w:val="0"/>
          <w:bCs/>
          <w:sz w:val="22"/>
          <w:szCs w:val="22"/>
        </w:rPr>
        <w:t>6</w:t>
      </w:r>
      <w:r w:rsidR="00A6181F" w:rsidRPr="003332AE">
        <w:rPr>
          <w:b w:val="0"/>
          <w:bCs/>
          <w:sz w:val="22"/>
          <w:szCs w:val="22"/>
        </w:rPr>
        <w:tab/>
      </w:r>
      <w:r w:rsidR="00F85218" w:rsidRPr="003332AE">
        <w:rPr>
          <w:b w:val="0"/>
          <w:bCs/>
          <w:sz w:val="22"/>
          <w:szCs w:val="22"/>
        </w:rPr>
        <w:tab/>
      </w:r>
      <w:r w:rsidR="00A6181F" w:rsidRPr="003332AE">
        <w:rPr>
          <w:b w:val="0"/>
          <w:bCs/>
          <w:sz w:val="22"/>
          <w:szCs w:val="22"/>
        </w:rPr>
        <w:t>Oświadczenie dot. przynależności do grupy kapitałowej</w:t>
      </w:r>
    </w:p>
    <w:p w14:paraId="0C5E3F7A" w14:textId="77B82590" w:rsidR="00A6181F" w:rsidRPr="003332AE" w:rsidRDefault="00F21847" w:rsidP="00685AB2">
      <w:pPr>
        <w:pStyle w:val="Akapitzlist"/>
        <w:numPr>
          <w:ilvl w:val="0"/>
          <w:numId w:val="39"/>
        </w:numPr>
        <w:suppressAutoHyphens w:val="0"/>
        <w:spacing w:line="276" w:lineRule="auto"/>
        <w:ind w:left="567" w:hanging="567"/>
        <w:jc w:val="both"/>
        <w:rPr>
          <w:b w:val="0"/>
          <w:bCs/>
          <w:sz w:val="22"/>
          <w:szCs w:val="22"/>
        </w:rPr>
      </w:pPr>
      <w:r w:rsidRPr="003332AE">
        <w:rPr>
          <w:b w:val="0"/>
          <w:bCs/>
          <w:sz w:val="22"/>
          <w:szCs w:val="22"/>
        </w:rPr>
        <w:t xml:space="preserve">Załącznik nr </w:t>
      </w:r>
      <w:r w:rsidR="00F85218" w:rsidRPr="003332AE">
        <w:rPr>
          <w:b w:val="0"/>
          <w:bCs/>
          <w:sz w:val="22"/>
          <w:szCs w:val="22"/>
        </w:rPr>
        <w:t>7</w:t>
      </w:r>
      <w:r w:rsidR="00A6181F" w:rsidRPr="003332AE">
        <w:rPr>
          <w:b w:val="0"/>
          <w:bCs/>
          <w:sz w:val="22"/>
          <w:szCs w:val="22"/>
        </w:rPr>
        <w:tab/>
      </w:r>
      <w:r w:rsidR="00A6181F" w:rsidRPr="003332AE">
        <w:rPr>
          <w:b w:val="0"/>
          <w:bCs/>
          <w:sz w:val="22"/>
          <w:szCs w:val="22"/>
        </w:rPr>
        <w:tab/>
        <w:t>Wykaz usług i dostaw</w:t>
      </w:r>
    </w:p>
    <w:p w14:paraId="16B5F43A" w14:textId="284F163A" w:rsidR="00A6181F" w:rsidRPr="003332AE" w:rsidRDefault="00F21847" w:rsidP="00685AB2">
      <w:pPr>
        <w:pStyle w:val="Akapitzlist"/>
        <w:numPr>
          <w:ilvl w:val="0"/>
          <w:numId w:val="39"/>
        </w:numPr>
        <w:suppressAutoHyphens w:val="0"/>
        <w:spacing w:line="276" w:lineRule="auto"/>
        <w:ind w:left="567" w:hanging="567"/>
        <w:jc w:val="both"/>
        <w:rPr>
          <w:b w:val="0"/>
          <w:bCs/>
          <w:sz w:val="22"/>
          <w:szCs w:val="22"/>
        </w:rPr>
      </w:pPr>
      <w:r w:rsidRPr="003332AE">
        <w:rPr>
          <w:b w:val="0"/>
          <w:bCs/>
          <w:sz w:val="22"/>
          <w:szCs w:val="22"/>
        </w:rPr>
        <w:t xml:space="preserve">Załącznik nr </w:t>
      </w:r>
      <w:r w:rsidR="00F85218" w:rsidRPr="003332AE">
        <w:rPr>
          <w:b w:val="0"/>
          <w:bCs/>
          <w:sz w:val="22"/>
          <w:szCs w:val="22"/>
        </w:rPr>
        <w:t>8</w:t>
      </w:r>
      <w:r w:rsidR="00F85218" w:rsidRPr="003332AE">
        <w:rPr>
          <w:b w:val="0"/>
          <w:bCs/>
          <w:sz w:val="22"/>
          <w:szCs w:val="22"/>
        </w:rPr>
        <w:tab/>
      </w:r>
      <w:r w:rsidR="00A6181F" w:rsidRPr="003332AE">
        <w:rPr>
          <w:b w:val="0"/>
          <w:bCs/>
          <w:sz w:val="22"/>
          <w:szCs w:val="22"/>
        </w:rPr>
        <w:tab/>
        <w:t>Wykaz osób</w:t>
      </w:r>
    </w:p>
    <w:p w14:paraId="45C0C78D" w14:textId="79DAB128" w:rsidR="00F85218" w:rsidRPr="003332AE" w:rsidRDefault="00F85218" w:rsidP="00685AB2">
      <w:pPr>
        <w:pStyle w:val="Akapitzlist"/>
        <w:numPr>
          <w:ilvl w:val="0"/>
          <w:numId w:val="39"/>
        </w:numPr>
        <w:suppressAutoHyphens w:val="0"/>
        <w:spacing w:line="276" w:lineRule="auto"/>
        <w:ind w:left="567" w:hanging="567"/>
        <w:jc w:val="both"/>
        <w:rPr>
          <w:b w:val="0"/>
          <w:bCs/>
          <w:sz w:val="22"/>
          <w:szCs w:val="22"/>
        </w:rPr>
      </w:pPr>
      <w:r w:rsidRPr="003332AE">
        <w:rPr>
          <w:b w:val="0"/>
          <w:bCs/>
          <w:sz w:val="22"/>
          <w:szCs w:val="22"/>
        </w:rPr>
        <w:t>Załącznik nr 9</w:t>
      </w:r>
      <w:r w:rsidRPr="003332AE">
        <w:rPr>
          <w:b w:val="0"/>
          <w:bCs/>
          <w:sz w:val="22"/>
          <w:szCs w:val="22"/>
        </w:rPr>
        <w:tab/>
      </w:r>
      <w:r w:rsidRPr="003332AE">
        <w:rPr>
          <w:b w:val="0"/>
          <w:bCs/>
          <w:sz w:val="22"/>
          <w:szCs w:val="22"/>
        </w:rPr>
        <w:tab/>
      </w:r>
      <w:r w:rsidR="0067711F" w:rsidRPr="003332AE">
        <w:rPr>
          <w:b w:val="0"/>
          <w:bCs/>
          <w:sz w:val="22"/>
          <w:szCs w:val="22"/>
        </w:rPr>
        <w:t xml:space="preserve">Oświadczenie </w:t>
      </w:r>
      <w:proofErr w:type="spellStart"/>
      <w:r w:rsidR="0067711F" w:rsidRPr="003332AE">
        <w:rPr>
          <w:b w:val="0"/>
          <w:bCs/>
          <w:sz w:val="22"/>
          <w:szCs w:val="22"/>
        </w:rPr>
        <w:t>Rodo</w:t>
      </w:r>
      <w:proofErr w:type="spellEnd"/>
      <w:r w:rsidRPr="003332AE">
        <w:rPr>
          <w:b w:val="0"/>
          <w:bCs/>
          <w:sz w:val="22"/>
          <w:szCs w:val="22"/>
        </w:rPr>
        <w:t xml:space="preserve"> </w:t>
      </w:r>
    </w:p>
    <w:p w14:paraId="4576A230" w14:textId="7C705DE5" w:rsidR="00F85218" w:rsidRPr="00DF65A7" w:rsidRDefault="00F85218" w:rsidP="00685AB2">
      <w:pPr>
        <w:pStyle w:val="Akapitzlist"/>
        <w:numPr>
          <w:ilvl w:val="0"/>
          <w:numId w:val="39"/>
        </w:numPr>
        <w:suppressAutoHyphens w:val="0"/>
        <w:spacing w:line="276" w:lineRule="auto"/>
        <w:ind w:left="567" w:hanging="567"/>
        <w:jc w:val="both"/>
        <w:rPr>
          <w:b w:val="0"/>
          <w:bCs/>
          <w:sz w:val="22"/>
          <w:szCs w:val="22"/>
        </w:rPr>
      </w:pPr>
      <w:r w:rsidRPr="003332AE">
        <w:rPr>
          <w:b w:val="0"/>
          <w:bCs/>
          <w:sz w:val="22"/>
          <w:szCs w:val="22"/>
        </w:rPr>
        <w:t>Za</w:t>
      </w:r>
      <w:r w:rsidRPr="003332AE">
        <w:rPr>
          <w:rFonts w:hint="eastAsia"/>
          <w:b w:val="0"/>
          <w:bCs/>
          <w:sz w:val="22"/>
          <w:szCs w:val="22"/>
        </w:rPr>
        <w:t>łą</w:t>
      </w:r>
      <w:r w:rsidRPr="003332AE">
        <w:rPr>
          <w:b w:val="0"/>
          <w:bCs/>
          <w:sz w:val="22"/>
          <w:szCs w:val="22"/>
        </w:rPr>
        <w:t>cznik nr 10</w:t>
      </w:r>
      <w:r w:rsidRPr="00F85218">
        <w:rPr>
          <w:b w:val="0"/>
          <w:bCs/>
          <w:sz w:val="22"/>
          <w:szCs w:val="22"/>
        </w:rPr>
        <w:tab/>
      </w:r>
      <w:r w:rsidRPr="00F85218">
        <w:rPr>
          <w:b w:val="0"/>
          <w:bCs/>
          <w:sz w:val="22"/>
          <w:szCs w:val="22"/>
        </w:rPr>
        <w:tab/>
        <w:t>Opis przedmiotu zamówienia</w:t>
      </w:r>
    </w:p>
    <w:p w14:paraId="0637885B" w14:textId="77777777" w:rsidR="008075D0" w:rsidRPr="00C73A72" w:rsidRDefault="008075D0">
      <w:pPr>
        <w:rPr>
          <w:rFonts w:asciiTheme="minorHAnsi" w:hAnsiTheme="minorHAnsi" w:cstheme="minorHAnsi"/>
          <w:color w:val="000000" w:themeColor="text1"/>
        </w:rPr>
      </w:pPr>
    </w:p>
    <w:sectPr w:rsidR="008075D0" w:rsidRPr="00C73A72" w:rsidSect="00796991">
      <w:footnotePr>
        <w:pos w:val="beneathText"/>
      </w:footnotePr>
      <w:pgSz w:w="11905" w:h="16837"/>
      <w:pgMar w:top="992" w:right="1418" w:bottom="1134" w:left="1418" w:header="34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B5463" w14:textId="77777777" w:rsidR="00F13CC5" w:rsidRDefault="00F13CC5">
      <w:pPr>
        <w:spacing w:line="240" w:lineRule="auto"/>
      </w:pPr>
      <w:r>
        <w:separator/>
      </w:r>
    </w:p>
  </w:endnote>
  <w:endnote w:type="continuationSeparator" w:id="0">
    <w:p w14:paraId="772F7BCB" w14:textId="77777777" w:rsidR="00F13CC5" w:rsidRDefault="00F13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G Omega">
    <w:panose1 w:val="020B05020505080203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ndnya">
    <w:panose1 w:val="00000400000000000000"/>
    <w:charset w:val="01"/>
    <w:family w:val="roman"/>
    <w:notTrueType/>
    <w:pitch w:val="variable"/>
  </w:font>
  <w:font w:name="Optima">
    <w:panose1 w:val="020B05020505080203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EEF8E" w14:textId="77777777" w:rsidR="00F13CC5" w:rsidRDefault="00F13CC5">
      <w:pPr>
        <w:spacing w:line="240" w:lineRule="auto"/>
      </w:pPr>
      <w:r>
        <w:separator/>
      </w:r>
    </w:p>
  </w:footnote>
  <w:footnote w:type="continuationSeparator" w:id="0">
    <w:p w14:paraId="3D4AD8B8" w14:textId="77777777" w:rsidR="00F13CC5" w:rsidRDefault="00F13CC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9"/>
    <w:multiLevelType w:val="multilevel"/>
    <w:tmpl w:val="00000019"/>
    <w:name w:val="WW8Num25"/>
    <w:lvl w:ilvl="0">
      <w:start w:val="4"/>
      <w:numFmt w:val="decimal"/>
      <w:lvlText w:val="%1.1"/>
      <w:lvlJc w:val="left"/>
      <w:pPr>
        <w:tabs>
          <w:tab w:val="num" w:pos="720"/>
        </w:tabs>
        <w:ind w:left="720" w:hanging="360"/>
      </w:pPr>
      <w:rPr>
        <w:rFonts w:ascii="Times New Roman" w:hAnsi="Times New Roman" w:cs="Times New Roman"/>
        <w:color w:val="000000"/>
        <w:sz w:val="23"/>
      </w:r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000001B"/>
    <w:multiLevelType w:val="multilevel"/>
    <w:tmpl w:val="0000001B"/>
    <w:name w:val="WW8Num27"/>
    <w:lvl w:ilvl="0">
      <w:start w:val="1"/>
      <w:numFmt w:val="decimal"/>
      <w:lvlText w:val="%1)"/>
      <w:lvlJc w:val="left"/>
      <w:pPr>
        <w:tabs>
          <w:tab w:val="num" w:pos="720"/>
        </w:tabs>
        <w:ind w:left="720" w:hanging="360"/>
      </w:pPr>
      <w:rPr>
        <w:rFonts w:ascii="Times New Roman" w:hAnsi="Times New Roman" w:cs="Times New Roman"/>
        <w:b w:val="0"/>
        <w:bCs w:val="0"/>
        <w:sz w:val="24"/>
        <w:szCs w:val="24"/>
      </w:rPr>
    </w:lvl>
    <w:lvl w:ilvl="1">
      <w:start w:val="1"/>
      <w:numFmt w:val="decimal"/>
      <w:lvlText w:val="%2)"/>
      <w:lvlJc w:val="left"/>
      <w:pPr>
        <w:tabs>
          <w:tab w:val="num" w:pos="1080"/>
        </w:tabs>
        <w:ind w:left="1080" w:hanging="360"/>
      </w:pPr>
      <w:rPr>
        <w:rFonts w:ascii="Times New Roman" w:hAnsi="Times New Roman" w:cs="Times New Roman"/>
        <w:b w:val="0"/>
        <w:bCs w:val="0"/>
        <w:sz w:val="24"/>
        <w:szCs w:val="24"/>
      </w:rPr>
    </w:lvl>
    <w:lvl w:ilvl="2">
      <w:start w:val="1"/>
      <w:numFmt w:val="decimal"/>
      <w:lvlText w:val="%3)"/>
      <w:lvlJc w:val="left"/>
      <w:pPr>
        <w:tabs>
          <w:tab w:val="num" w:pos="1440"/>
        </w:tabs>
        <w:ind w:left="1440" w:hanging="360"/>
      </w:pPr>
      <w:rPr>
        <w:rFonts w:ascii="Times New Roman" w:hAnsi="Times New Roman" w:cs="Times New Roman"/>
        <w:b w:val="0"/>
        <w:bCs w:val="0"/>
        <w:sz w:val="24"/>
        <w:szCs w:val="24"/>
      </w:rPr>
    </w:lvl>
    <w:lvl w:ilvl="3">
      <w:start w:val="1"/>
      <w:numFmt w:val="decimal"/>
      <w:lvlText w:val="%4)"/>
      <w:lvlJc w:val="left"/>
      <w:pPr>
        <w:tabs>
          <w:tab w:val="num" w:pos="1800"/>
        </w:tabs>
        <w:ind w:left="1800" w:hanging="360"/>
      </w:pPr>
      <w:rPr>
        <w:rFonts w:ascii="Times New Roman" w:hAnsi="Times New Roman" w:cs="Times New Roman"/>
        <w:b w:val="0"/>
        <w:bCs w:val="0"/>
        <w:sz w:val="24"/>
        <w:szCs w:val="24"/>
      </w:rPr>
    </w:lvl>
    <w:lvl w:ilvl="4">
      <w:start w:val="1"/>
      <w:numFmt w:val="decimal"/>
      <w:lvlText w:val="%5)"/>
      <w:lvlJc w:val="left"/>
      <w:pPr>
        <w:tabs>
          <w:tab w:val="num" w:pos="2160"/>
        </w:tabs>
        <w:ind w:left="2160" w:hanging="360"/>
      </w:pPr>
      <w:rPr>
        <w:rFonts w:ascii="Times New Roman" w:hAnsi="Times New Roman" w:cs="Times New Roman"/>
        <w:b w:val="0"/>
        <w:bCs w:val="0"/>
        <w:sz w:val="24"/>
        <w:szCs w:val="24"/>
      </w:rPr>
    </w:lvl>
    <w:lvl w:ilvl="5">
      <w:start w:val="1"/>
      <w:numFmt w:val="decimal"/>
      <w:lvlText w:val="%6)"/>
      <w:lvlJc w:val="left"/>
      <w:pPr>
        <w:tabs>
          <w:tab w:val="num" w:pos="2520"/>
        </w:tabs>
        <w:ind w:left="2520" w:hanging="360"/>
      </w:pPr>
      <w:rPr>
        <w:rFonts w:ascii="Times New Roman" w:hAnsi="Times New Roman" w:cs="Times New Roman"/>
        <w:b w:val="0"/>
        <w:bCs w:val="0"/>
        <w:sz w:val="24"/>
        <w:szCs w:val="24"/>
      </w:rPr>
    </w:lvl>
    <w:lvl w:ilvl="6">
      <w:start w:val="1"/>
      <w:numFmt w:val="decimal"/>
      <w:lvlText w:val="%7)"/>
      <w:lvlJc w:val="left"/>
      <w:pPr>
        <w:tabs>
          <w:tab w:val="num" w:pos="2880"/>
        </w:tabs>
        <w:ind w:left="2880" w:hanging="360"/>
      </w:pPr>
      <w:rPr>
        <w:rFonts w:ascii="Times New Roman" w:hAnsi="Times New Roman" w:cs="Times New Roman"/>
        <w:b w:val="0"/>
        <w:bCs w:val="0"/>
        <w:sz w:val="24"/>
        <w:szCs w:val="24"/>
      </w:rPr>
    </w:lvl>
    <w:lvl w:ilvl="7">
      <w:start w:val="1"/>
      <w:numFmt w:val="decimal"/>
      <w:lvlText w:val="%8)"/>
      <w:lvlJc w:val="left"/>
      <w:pPr>
        <w:tabs>
          <w:tab w:val="num" w:pos="3240"/>
        </w:tabs>
        <w:ind w:left="3240" w:hanging="360"/>
      </w:pPr>
      <w:rPr>
        <w:rFonts w:ascii="Times New Roman" w:hAnsi="Times New Roman" w:cs="Times New Roman"/>
        <w:b w:val="0"/>
        <w:bCs w:val="0"/>
        <w:sz w:val="24"/>
        <w:szCs w:val="24"/>
      </w:rPr>
    </w:lvl>
    <w:lvl w:ilvl="8">
      <w:start w:val="1"/>
      <w:numFmt w:val="decimal"/>
      <w:lvlText w:val="%9)"/>
      <w:lvlJc w:val="left"/>
      <w:pPr>
        <w:tabs>
          <w:tab w:val="num" w:pos="3600"/>
        </w:tabs>
        <w:ind w:left="3600" w:hanging="360"/>
      </w:pPr>
      <w:rPr>
        <w:rFonts w:ascii="Times New Roman" w:hAnsi="Times New Roman" w:cs="Times New Roman"/>
        <w:b w:val="0"/>
        <w:bCs w:val="0"/>
        <w:sz w:val="24"/>
        <w:szCs w:val="24"/>
      </w:rPr>
    </w:lvl>
  </w:abstractNum>
  <w:abstractNum w:abstractNumId="2" w15:restartNumberingAfterBreak="0">
    <w:nsid w:val="00B3732D"/>
    <w:multiLevelType w:val="hybridMultilevel"/>
    <w:tmpl w:val="E2962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A9408D"/>
    <w:multiLevelType w:val="hybridMultilevel"/>
    <w:tmpl w:val="8CA0754A"/>
    <w:lvl w:ilvl="0" w:tplc="D2EC4AA4">
      <w:start w:val="1"/>
      <w:numFmt w:val="decimal"/>
      <w:lvlText w:val="16.%1"/>
      <w:lvlJc w:val="right"/>
      <w:pPr>
        <w:ind w:left="360" w:hanging="360"/>
      </w:pPr>
      <w:rPr>
        <w:rFonts w:hint="default"/>
        <w:b/>
        <w:bCs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BF53FA"/>
    <w:multiLevelType w:val="multilevel"/>
    <w:tmpl w:val="D870CF7C"/>
    <w:styleLink w:val="Styl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sz w:val="22"/>
      </w:rPr>
    </w:lvl>
    <w:lvl w:ilvl="2">
      <w:start w:val="1"/>
      <w:numFmt w:val="none"/>
      <w:lvlRestart w:val="0"/>
      <w:lvlText w:val="4.2.7."/>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D03C29"/>
    <w:multiLevelType w:val="hybridMultilevel"/>
    <w:tmpl w:val="1930CEAA"/>
    <w:lvl w:ilvl="0" w:tplc="D010AAF0">
      <w:start w:val="8"/>
      <w:numFmt w:val="decimal"/>
      <w:lvlText w:val="%1)"/>
      <w:lvlJc w:val="left"/>
      <w:pPr>
        <w:ind w:left="1514"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7E59EC"/>
    <w:multiLevelType w:val="hybridMultilevel"/>
    <w:tmpl w:val="13669644"/>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0C2F0DC4"/>
    <w:multiLevelType w:val="hybridMultilevel"/>
    <w:tmpl w:val="AFF25D18"/>
    <w:lvl w:ilvl="0" w:tplc="24E615C0">
      <w:start w:val="1"/>
      <w:numFmt w:val="decimal"/>
      <w:lvlText w:val="12.%1"/>
      <w:lvlJc w:val="right"/>
      <w:pPr>
        <w:ind w:left="360" w:hanging="360"/>
      </w:pPr>
      <w:rPr>
        <w:rFonts w:hint="default"/>
        <w:b/>
        <w:bCs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CE7271"/>
    <w:multiLevelType w:val="hybridMultilevel"/>
    <w:tmpl w:val="4CDABC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D54C00"/>
    <w:multiLevelType w:val="hybridMultilevel"/>
    <w:tmpl w:val="6E42534E"/>
    <w:lvl w:ilvl="0" w:tplc="AAB0B4EA">
      <w:start w:val="1"/>
      <w:numFmt w:val="decimal"/>
      <w:lvlText w:val="17.%1"/>
      <w:lvlJc w:val="right"/>
      <w:pPr>
        <w:ind w:left="360" w:hanging="360"/>
      </w:pPr>
      <w:rPr>
        <w:rFonts w:hint="default"/>
        <w:b/>
        <w:bCs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23E060E"/>
    <w:multiLevelType w:val="multilevel"/>
    <w:tmpl w:val="6BD2EC52"/>
    <w:lvl w:ilvl="0">
      <w:start w:val="1"/>
      <w:numFmt w:val="decimal"/>
      <w:lvlText w:val="%1."/>
      <w:lvlJc w:val="left"/>
      <w:pPr>
        <w:ind w:left="360" w:hanging="360"/>
      </w:pPr>
      <w:rPr>
        <w:rFonts w:hint="default"/>
      </w:rPr>
    </w:lvl>
    <w:lvl w:ilvl="1">
      <w:start w:val="1"/>
      <w:numFmt w:val="decimal"/>
      <w:lvlText w:val="20.%26"/>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301714"/>
    <w:multiLevelType w:val="hybridMultilevel"/>
    <w:tmpl w:val="C6E86D96"/>
    <w:lvl w:ilvl="0" w:tplc="1D1061BA">
      <w:start w:val="1"/>
      <w:numFmt w:val="decimal"/>
      <w:lvlText w:val="2.%1"/>
      <w:lvlJc w:val="right"/>
      <w:pPr>
        <w:ind w:left="360" w:hanging="360"/>
      </w:pPr>
      <w:rPr>
        <w:rFonts w:hint="default"/>
        <w:b/>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F10953"/>
    <w:multiLevelType w:val="hybridMultilevel"/>
    <w:tmpl w:val="A968AB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5633BC1"/>
    <w:multiLevelType w:val="multilevel"/>
    <w:tmpl w:val="D8C47EE4"/>
    <w:lvl w:ilvl="0">
      <w:start w:val="1"/>
      <w:numFmt w:val="decimal"/>
      <w:lvlText w:val="%1."/>
      <w:lvlJc w:val="left"/>
      <w:pPr>
        <w:ind w:left="360" w:hanging="360"/>
      </w:pPr>
      <w:rPr>
        <w:rFonts w:hint="default"/>
      </w:rPr>
    </w:lvl>
    <w:lvl w:ilvl="1">
      <w:start w:val="1"/>
      <w:numFmt w:val="none"/>
      <w:lvlText w:val="4.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8220663"/>
    <w:multiLevelType w:val="hybridMultilevel"/>
    <w:tmpl w:val="AC305522"/>
    <w:lvl w:ilvl="0" w:tplc="C2BC25E6">
      <w:start w:val="1"/>
      <w:numFmt w:val="decimal"/>
      <w:lvlText w:val="7.%1"/>
      <w:lvlJc w:val="right"/>
      <w:pPr>
        <w:ind w:left="360" w:hanging="360"/>
      </w:pPr>
      <w:rPr>
        <w:rFonts w:hint="default"/>
        <w:b/>
        <w:bCs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1CB460D4"/>
    <w:multiLevelType w:val="hybridMultilevel"/>
    <w:tmpl w:val="0644D768"/>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1CEE1A3D"/>
    <w:multiLevelType w:val="multilevel"/>
    <w:tmpl w:val="148E0AE6"/>
    <w:lvl w:ilvl="0">
      <w:start w:val="1"/>
      <w:numFmt w:val="decimal"/>
      <w:lvlText w:val="%1."/>
      <w:lvlJc w:val="left"/>
      <w:pPr>
        <w:ind w:left="360" w:hanging="360"/>
      </w:pPr>
      <w:rPr>
        <w:rFonts w:hint="default"/>
      </w:rPr>
    </w:lvl>
    <w:lvl w:ilvl="1">
      <w:start w:val="1"/>
      <w:numFmt w:val="decimal"/>
      <w:lvlText w:val="2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F4023C"/>
    <w:multiLevelType w:val="hybridMultilevel"/>
    <w:tmpl w:val="09184B8A"/>
    <w:lvl w:ilvl="0" w:tplc="5CE071EA">
      <w:start w:val="1"/>
      <w:numFmt w:val="decimal"/>
      <w:lvlText w:val="4.%1"/>
      <w:lvlJc w:val="right"/>
      <w:pPr>
        <w:ind w:left="360" w:hanging="360"/>
      </w:pPr>
      <w:rPr>
        <w:rFonts w:hint="default"/>
        <w:b/>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0D54457"/>
    <w:multiLevelType w:val="hybridMultilevel"/>
    <w:tmpl w:val="175EF3A6"/>
    <w:lvl w:ilvl="0" w:tplc="FD8A5E52">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21684703"/>
    <w:multiLevelType w:val="hybridMultilevel"/>
    <w:tmpl w:val="21C00A5A"/>
    <w:lvl w:ilvl="0" w:tplc="FFFFFFFF">
      <w:start w:val="1"/>
      <w:numFmt w:val="bullet"/>
      <w:pStyle w:val="Osignicie"/>
      <w:lvlText w:val=""/>
      <w:legacy w:legacy="1" w:legacySpace="0" w:legacyIndent="240"/>
      <w:lvlJc w:val="left"/>
      <w:pPr>
        <w:ind w:left="370" w:hanging="240"/>
      </w:pPr>
      <w:rPr>
        <w:rFonts w:ascii="Wingdings" w:hAnsi="Wingdings"/>
        <w:sz w:val="12"/>
      </w:rPr>
    </w:lvl>
    <w:lvl w:ilvl="1" w:tplc="04150001">
      <w:start w:val="1"/>
      <w:numFmt w:val="bullet"/>
      <w:lvlText w:val=""/>
      <w:lvlJc w:val="left"/>
      <w:pPr>
        <w:tabs>
          <w:tab w:val="num" w:pos="1440"/>
        </w:tabs>
        <w:ind w:left="1440" w:hanging="360"/>
      </w:pPr>
      <w:rPr>
        <w:rFonts w:ascii="Symbol" w:hAnsi="Symbol" w:hint="default"/>
        <w:sz w:val="12"/>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D536A5"/>
    <w:multiLevelType w:val="hybridMultilevel"/>
    <w:tmpl w:val="701E8876"/>
    <w:lvl w:ilvl="0" w:tplc="D16C9D56">
      <w:start w:val="1"/>
      <w:numFmt w:val="decimal"/>
      <w:lvlText w:val="13.%1"/>
      <w:lvlJc w:val="right"/>
      <w:pPr>
        <w:ind w:left="360" w:hanging="360"/>
      </w:pPr>
      <w:rPr>
        <w:rFonts w:hint="default"/>
        <w:b/>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907359B"/>
    <w:multiLevelType w:val="hybridMultilevel"/>
    <w:tmpl w:val="6CB4C77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AC03FA3"/>
    <w:multiLevelType w:val="hybridMultilevel"/>
    <w:tmpl w:val="F4923B22"/>
    <w:lvl w:ilvl="0" w:tplc="5AACD4DC">
      <w:start w:val="1"/>
      <w:numFmt w:val="decimal"/>
      <w:lvlText w:val="8.%1"/>
      <w:lvlJc w:val="right"/>
      <w:pPr>
        <w:ind w:left="360" w:hanging="360"/>
      </w:pPr>
      <w:rPr>
        <w:rFonts w:hint="default"/>
        <w:b/>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2786BE1"/>
    <w:multiLevelType w:val="hybridMultilevel"/>
    <w:tmpl w:val="24FC1E58"/>
    <w:name w:val="WW8Num252"/>
    <w:lvl w:ilvl="0" w:tplc="5F9EA76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3A7C84"/>
    <w:multiLevelType w:val="hybridMultilevel"/>
    <w:tmpl w:val="2F0C357C"/>
    <w:lvl w:ilvl="0" w:tplc="FD8A5E52">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6" w15:restartNumberingAfterBreak="0">
    <w:nsid w:val="34A60077"/>
    <w:multiLevelType w:val="hybridMultilevel"/>
    <w:tmpl w:val="C9E26544"/>
    <w:lvl w:ilvl="0" w:tplc="0ED2CCA2">
      <w:start w:val="1"/>
      <w:numFmt w:val="decimal"/>
      <w:lvlText w:val="14.%1"/>
      <w:lvlJc w:val="right"/>
      <w:pPr>
        <w:ind w:left="360" w:hanging="360"/>
      </w:pPr>
      <w:rPr>
        <w:rFonts w:hint="default"/>
        <w:b/>
        <w:bCs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5B6A6D"/>
    <w:multiLevelType w:val="hybridMultilevel"/>
    <w:tmpl w:val="2E8E524C"/>
    <w:lvl w:ilvl="0" w:tplc="E0DAB236">
      <w:start w:val="1"/>
      <w:numFmt w:val="decimal"/>
      <w:lvlText w:val="%1."/>
      <w:lvlJc w:val="left"/>
      <w:pPr>
        <w:ind w:left="360" w:hanging="360"/>
      </w:pPr>
      <w:rPr>
        <w:b w:val="0"/>
        <w:bCs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77F3D0A"/>
    <w:multiLevelType w:val="hybridMultilevel"/>
    <w:tmpl w:val="E1421E6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93B5138"/>
    <w:multiLevelType w:val="hybridMultilevel"/>
    <w:tmpl w:val="B66866F6"/>
    <w:lvl w:ilvl="0" w:tplc="ACA85532">
      <w:start w:val="1"/>
      <w:numFmt w:val="decimal"/>
      <w:lvlText w:val="%1.2"/>
      <w:lvlJc w:val="right"/>
      <w:pPr>
        <w:ind w:left="36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F32CA6"/>
    <w:multiLevelType w:val="hybridMultilevel"/>
    <w:tmpl w:val="429A97E2"/>
    <w:lvl w:ilvl="0" w:tplc="B4BAF4C6">
      <w:start w:val="1"/>
      <w:numFmt w:val="decimal"/>
      <w:lvlText w:val="3.%1"/>
      <w:lvlJc w:val="right"/>
      <w:pPr>
        <w:ind w:left="360" w:hanging="360"/>
      </w:pPr>
      <w:rPr>
        <w:rFonts w:hint="default"/>
        <w:b/>
        <w:bCs w:val="0"/>
        <w:i w:val="0"/>
        <w:iCs w:val="0"/>
        <w:color w:val="auto"/>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4F52EB3"/>
    <w:multiLevelType w:val="hybridMultilevel"/>
    <w:tmpl w:val="ADFE697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73E473D"/>
    <w:multiLevelType w:val="hybridMultilevel"/>
    <w:tmpl w:val="80886A7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74E44B8"/>
    <w:multiLevelType w:val="multilevel"/>
    <w:tmpl w:val="36F22A92"/>
    <w:styleLink w:val="WW8Num1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495E6CA7"/>
    <w:multiLevelType w:val="hybridMultilevel"/>
    <w:tmpl w:val="7FC052C0"/>
    <w:lvl w:ilvl="0" w:tplc="0C16E75E">
      <w:start w:val="1"/>
      <w:numFmt w:val="upperRoman"/>
      <w:lvlText w:val="%1."/>
      <w:lvlJc w:val="righ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A2F2998"/>
    <w:multiLevelType w:val="hybridMultilevel"/>
    <w:tmpl w:val="43963F30"/>
    <w:lvl w:ilvl="0" w:tplc="189206E8">
      <w:start w:val="1"/>
      <w:numFmt w:val="decimal"/>
      <w:lvlText w:val="6.%1"/>
      <w:lvlJc w:val="right"/>
      <w:pPr>
        <w:ind w:left="360" w:hanging="360"/>
      </w:pPr>
      <w:rPr>
        <w:rFonts w:hint="default"/>
        <w:b/>
        <w:bCs w:val="0"/>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F12201C"/>
    <w:multiLevelType w:val="multilevel"/>
    <w:tmpl w:val="1A0CB7A6"/>
    <w:styleLink w:val="WW8Num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50E645D8"/>
    <w:multiLevelType w:val="hybridMultilevel"/>
    <w:tmpl w:val="37947CC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29A1A0C"/>
    <w:multiLevelType w:val="multilevel"/>
    <w:tmpl w:val="5470E1C2"/>
    <w:lvl w:ilvl="0">
      <w:start w:val="1"/>
      <w:numFmt w:val="decimal"/>
      <w:lvlText w:val="%1."/>
      <w:lvlJc w:val="left"/>
      <w:pPr>
        <w:ind w:left="360" w:hanging="360"/>
      </w:pPr>
      <w:rPr>
        <w:rFonts w:hint="default"/>
      </w:rPr>
    </w:lvl>
    <w:lvl w:ilvl="1">
      <w:start w:val="1"/>
      <w:numFmt w:val="none"/>
      <w:lvlText w:val="20.1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85629A7"/>
    <w:multiLevelType w:val="multilevel"/>
    <w:tmpl w:val="512464E8"/>
    <w:lvl w:ilvl="0">
      <w:start w:val="1"/>
      <w:numFmt w:val="decimal"/>
      <w:lvlText w:val="%1."/>
      <w:lvlJc w:val="left"/>
      <w:pPr>
        <w:ind w:left="360" w:hanging="360"/>
      </w:pPr>
      <w:rPr>
        <w:rFonts w:hint="default"/>
      </w:rPr>
    </w:lvl>
    <w:lvl w:ilvl="1">
      <w:start w:val="1"/>
      <w:numFmt w:val="decimal"/>
      <w:lvlText w:val="20.%27"/>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9665F92"/>
    <w:multiLevelType w:val="hybridMultilevel"/>
    <w:tmpl w:val="CDDCFB0C"/>
    <w:lvl w:ilvl="0" w:tplc="94F02E50">
      <w:start w:val="1"/>
      <w:numFmt w:val="decimal"/>
      <w:lvlText w:val="%1."/>
      <w:lvlJc w:val="left"/>
      <w:pPr>
        <w:ind w:left="360" w:hanging="360"/>
      </w:pPr>
      <w:rPr>
        <w:rFonts w:ascii="Times New Roman" w:hAnsi="Times New Roman" w:cs="Times New Roman" w:hint="default"/>
        <w:b w:val="0"/>
        <w:bCs/>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A733F1C"/>
    <w:multiLevelType w:val="hybridMultilevel"/>
    <w:tmpl w:val="B3265DD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F191BF9"/>
    <w:multiLevelType w:val="multilevel"/>
    <w:tmpl w:val="3AB0EAD8"/>
    <w:lvl w:ilvl="0">
      <w:start w:val="13"/>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002095D"/>
    <w:multiLevelType w:val="multilevel"/>
    <w:tmpl w:val="8A94FAB6"/>
    <w:lvl w:ilvl="0">
      <w:start w:val="1"/>
      <w:numFmt w:val="decimal"/>
      <w:lvlText w:val="%1"/>
      <w:lvlJc w:val="left"/>
      <w:pPr>
        <w:ind w:left="360" w:hanging="360"/>
      </w:pPr>
      <w:rPr>
        <w:rFonts w:hint="default"/>
      </w:rPr>
    </w:lvl>
    <w:lvl w:ilvl="1">
      <w:start w:val="1"/>
      <w:numFmt w:val="decimal"/>
      <w:lvlText w:val="1.%2"/>
      <w:lvlJc w:val="right"/>
      <w:pPr>
        <w:ind w:left="360"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61914046"/>
    <w:multiLevelType w:val="hybridMultilevel"/>
    <w:tmpl w:val="D9B4582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63114160"/>
    <w:multiLevelType w:val="hybridMultilevel"/>
    <w:tmpl w:val="FE3CD44A"/>
    <w:lvl w:ilvl="0" w:tplc="D97CE5DA">
      <w:start w:val="1"/>
      <w:numFmt w:val="decimal"/>
      <w:lvlText w:val="5.%1"/>
      <w:lvlJc w:val="right"/>
      <w:pPr>
        <w:ind w:left="360" w:hanging="360"/>
      </w:pPr>
      <w:rPr>
        <w:rFonts w:hint="default"/>
        <w:b/>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3980C92"/>
    <w:multiLevelType w:val="multilevel"/>
    <w:tmpl w:val="ACEECFD6"/>
    <w:lvl w:ilvl="0">
      <w:start w:val="1"/>
      <w:numFmt w:val="decimal"/>
      <w:lvlText w:val="%1."/>
      <w:lvlJc w:val="left"/>
      <w:pPr>
        <w:ind w:left="360" w:hanging="360"/>
      </w:pPr>
      <w:rPr>
        <w:rFonts w:hint="default"/>
      </w:rPr>
    </w:lvl>
    <w:lvl w:ilvl="1">
      <w:start w:val="1"/>
      <w:numFmt w:val="none"/>
      <w:lvlText w:val="20.1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77124B4"/>
    <w:multiLevelType w:val="multilevel"/>
    <w:tmpl w:val="73C4809E"/>
    <w:lvl w:ilvl="0">
      <w:start w:val="1"/>
      <w:numFmt w:val="decimal"/>
      <w:lvlText w:val="%1."/>
      <w:lvlJc w:val="left"/>
      <w:pPr>
        <w:ind w:left="360" w:hanging="360"/>
      </w:pPr>
      <w:rPr>
        <w:rFonts w:hint="default"/>
      </w:rPr>
    </w:lvl>
    <w:lvl w:ilvl="1">
      <w:start w:val="1"/>
      <w:numFmt w:val="decimal"/>
      <w:lvlText w:val="20.%25"/>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8E56B32"/>
    <w:multiLevelType w:val="hybridMultilevel"/>
    <w:tmpl w:val="5F56EE1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9" w15:restartNumberingAfterBreak="0">
    <w:nsid w:val="6A1B5948"/>
    <w:multiLevelType w:val="hybridMultilevel"/>
    <w:tmpl w:val="D876A18C"/>
    <w:lvl w:ilvl="0" w:tplc="0BE6EBB6">
      <w:start w:val="1"/>
      <w:numFmt w:val="decimal"/>
      <w:lvlText w:val="10.%1"/>
      <w:lvlJc w:val="right"/>
      <w:pPr>
        <w:ind w:left="360" w:hanging="360"/>
      </w:pPr>
      <w:rPr>
        <w:rFonts w:hint="default"/>
        <w:b/>
        <w:bCs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B4E687F"/>
    <w:multiLevelType w:val="hybridMultilevel"/>
    <w:tmpl w:val="FA1C9E3A"/>
    <w:lvl w:ilvl="0" w:tplc="263087BA">
      <w:start w:val="1"/>
      <w:numFmt w:val="decimal"/>
      <w:lvlText w:val="11.%1"/>
      <w:lvlJc w:val="right"/>
      <w:pPr>
        <w:ind w:left="360" w:hanging="360"/>
      </w:pPr>
      <w:rPr>
        <w:rFonts w:hint="default"/>
        <w:b/>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C34567C"/>
    <w:multiLevelType w:val="multilevel"/>
    <w:tmpl w:val="34FC379A"/>
    <w:styleLink w:val="Styl1"/>
    <w:lvl w:ilvl="0">
      <w:start w:val="1"/>
      <w:numFmt w:val="decimal"/>
      <w:lvlText w:val="%1."/>
      <w:lvlJc w:val="left"/>
      <w:pPr>
        <w:ind w:left="720" w:hanging="360"/>
      </w:pPr>
      <w:rPr>
        <w:rFonts w:hint="default"/>
        <w:b w:val="0"/>
      </w:rPr>
    </w:lvl>
    <w:lvl w:ilvl="1">
      <w:start w:val="2"/>
      <w:numFmt w:val="decimal"/>
      <w:isLgl/>
      <w:lvlText w:val="%1.2."/>
      <w:lvlJc w:val="left"/>
      <w:pPr>
        <w:ind w:left="927"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52" w15:restartNumberingAfterBreak="0">
    <w:nsid w:val="6E9B6F7E"/>
    <w:multiLevelType w:val="hybridMultilevel"/>
    <w:tmpl w:val="FBF218A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68D3E5D"/>
    <w:multiLevelType w:val="hybridMultilevel"/>
    <w:tmpl w:val="8C04EC0C"/>
    <w:lvl w:ilvl="0" w:tplc="7B166A78">
      <w:start w:val="1"/>
      <w:numFmt w:val="decimal"/>
      <w:lvlText w:val="9.%1"/>
      <w:lvlJc w:val="right"/>
      <w:pPr>
        <w:ind w:left="360" w:hanging="360"/>
      </w:pPr>
      <w:rPr>
        <w:rFonts w:hint="default"/>
        <w:b/>
        <w:bCs w:val="0"/>
        <w:i w:val="0"/>
        <w:color w:val="auto"/>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B5C46D0"/>
    <w:multiLevelType w:val="hybridMultilevel"/>
    <w:tmpl w:val="77AECA00"/>
    <w:lvl w:ilvl="0" w:tplc="0C78B3EE">
      <w:start w:val="1"/>
      <w:numFmt w:val="decimal"/>
      <w:lvlText w:val="15.%1"/>
      <w:lvlJc w:val="right"/>
      <w:pPr>
        <w:ind w:left="360" w:hanging="360"/>
      </w:pPr>
      <w:rPr>
        <w:rFonts w:hint="default"/>
        <w:b/>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76273753">
    <w:abstractNumId w:val="15"/>
  </w:num>
  <w:num w:numId="2" w16cid:durableId="997464846">
    <w:abstractNumId w:val="42"/>
  </w:num>
  <w:num w:numId="3" w16cid:durableId="1504784146">
    <w:abstractNumId w:val="20"/>
  </w:num>
  <w:num w:numId="4" w16cid:durableId="579872182">
    <w:abstractNumId w:val="51"/>
  </w:num>
  <w:num w:numId="5" w16cid:durableId="98373114">
    <w:abstractNumId w:val="4"/>
  </w:num>
  <w:num w:numId="6" w16cid:durableId="260600928">
    <w:abstractNumId w:val="33"/>
  </w:num>
  <w:num w:numId="7" w16cid:durableId="231044228">
    <w:abstractNumId w:val="36"/>
  </w:num>
  <w:num w:numId="8" w16cid:durableId="1839609803">
    <w:abstractNumId w:val="11"/>
  </w:num>
  <w:num w:numId="9" w16cid:durableId="2054303785">
    <w:abstractNumId w:val="30"/>
  </w:num>
  <w:num w:numId="10" w16cid:durableId="1593973268">
    <w:abstractNumId w:val="18"/>
  </w:num>
  <w:num w:numId="11" w16cid:durableId="2020621551">
    <w:abstractNumId w:val="34"/>
  </w:num>
  <w:num w:numId="12" w16cid:durableId="857932768">
    <w:abstractNumId w:val="45"/>
  </w:num>
  <w:num w:numId="13" w16cid:durableId="1545874334">
    <w:abstractNumId w:val="43"/>
  </w:num>
  <w:num w:numId="14" w16cid:durableId="40787847">
    <w:abstractNumId w:val="27"/>
  </w:num>
  <w:num w:numId="15" w16cid:durableId="1572932509">
    <w:abstractNumId w:val="35"/>
  </w:num>
  <w:num w:numId="16" w16cid:durableId="1297757801">
    <w:abstractNumId w:val="14"/>
  </w:num>
  <w:num w:numId="17" w16cid:durableId="1210069645">
    <w:abstractNumId w:val="23"/>
  </w:num>
  <w:num w:numId="18" w16cid:durableId="1675181328">
    <w:abstractNumId w:val="53"/>
  </w:num>
  <w:num w:numId="19" w16cid:durableId="1816801717">
    <w:abstractNumId w:val="28"/>
  </w:num>
  <w:num w:numId="20" w16cid:durableId="546989095">
    <w:abstractNumId w:val="49"/>
  </w:num>
  <w:num w:numId="21" w16cid:durableId="1408266119">
    <w:abstractNumId w:val="50"/>
  </w:num>
  <w:num w:numId="22" w16cid:durableId="141775155">
    <w:abstractNumId w:val="29"/>
  </w:num>
  <w:num w:numId="23" w16cid:durableId="1552305775">
    <w:abstractNumId w:val="7"/>
  </w:num>
  <w:num w:numId="24" w16cid:durableId="504589457">
    <w:abstractNumId w:val="37"/>
  </w:num>
  <w:num w:numId="25" w16cid:durableId="539823704">
    <w:abstractNumId w:val="6"/>
  </w:num>
  <w:num w:numId="26" w16cid:durableId="888497206">
    <w:abstractNumId w:val="41"/>
  </w:num>
  <w:num w:numId="27" w16cid:durableId="268701861">
    <w:abstractNumId w:val="22"/>
  </w:num>
  <w:num w:numId="28" w16cid:durableId="1755473366">
    <w:abstractNumId w:val="32"/>
  </w:num>
  <w:num w:numId="29" w16cid:durableId="515387027">
    <w:abstractNumId w:val="52"/>
  </w:num>
  <w:num w:numId="30" w16cid:durableId="859314648">
    <w:abstractNumId w:val="12"/>
  </w:num>
  <w:num w:numId="31" w16cid:durableId="1223445505">
    <w:abstractNumId w:val="31"/>
  </w:num>
  <w:num w:numId="32" w16cid:durableId="1920551429">
    <w:abstractNumId w:val="21"/>
  </w:num>
  <w:num w:numId="33" w16cid:durableId="289676684">
    <w:abstractNumId w:val="26"/>
  </w:num>
  <w:num w:numId="34" w16cid:durableId="953749534">
    <w:abstractNumId w:val="54"/>
  </w:num>
  <w:num w:numId="35" w16cid:durableId="1089888706">
    <w:abstractNumId w:val="3"/>
  </w:num>
  <w:num w:numId="36" w16cid:durableId="613903649">
    <w:abstractNumId w:val="9"/>
  </w:num>
  <w:num w:numId="37" w16cid:durableId="1772966273">
    <w:abstractNumId w:val="19"/>
  </w:num>
  <w:num w:numId="38" w16cid:durableId="646862278">
    <w:abstractNumId w:val="25"/>
  </w:num>
  <w:num w:numId="39" w16cid:durableId="1533497463">
    <w:abstractNumId w:val="40"/>
  </w:num>
  <w:num w:numId="40" w16cid:durableId="1418944547">
    <w:abstractNumId w:val="0"/>
  </w:num>
  <w:num w:numId="41" w16cid:durableId="1804076023">
    <w:abstractNumId w:val="1"/>
  </w:num>
  <w:num w:numId="42" w16cid:durableId="656497845">
    <w:abstractNumId w:val="2"/>
  </w:num>
  <w:num w:numId="43" w16cid:durableId="2087923060">
    <w:abstractNumId w:val="13"/>
  </w:num>
  <w:num w:numId="44" w16cid:durableId="1301610964">
    <w:abstractNumId w:val="24"/>
  </w:num>
  <w:num w:numId="45" w16cid:durableId="1681273140">
    <w:abstractNumId w:val="8"/>
  </w:num>
  <w:num w:numId="46" w16cid:durableId="1599942514">
    <w:abstractNumId w:val="48"/>
  </w:num>
  <w:num w:numId="47" w16cid:durableId="1667243693">
    <w:abstractNumId w:val="5"/>
  </w:num>
  <w:num w:numId="48" w16cid:durableId="324631631">
    <w:abstractNumId w:val="17"/>
  </w:num>
  <w:num w:numId="49" w16cid:durableId="1392583864">
    <w:abstractNumId w:val="16"/>
  </w:num>
  <w:num w:numId="50" w16cid:durableId="1468744461">
    <w:abstractNumId w:val="46"/>
  </w:num>
  <w:num w:numId="51" w16cid:durableId="173618664">
    <w:abstractNumId w:val="44"/>
  </w:num>
  <w:num w:numId="52" w16cid:durableId="1962300847">
    <w:abstractNumId w:val="38"/>
  </w:num>
  <w:num w:numId="53" w16cid:durableId="1682049563">
    <w:abstractNumId w:val="47"/>
  </w:num>
  <w:num w:numId="54" w16cid:durableId="1708485924">
    <w:abstractNumId w:val="10"/>
  </w:num>
  <w:num w:numId="55" w16cid:durableId="597492288">
    <w:abstractNumId w:val="3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4E7"/>
    <w:rsid w:val="0000388B"/>
    <w:rsid w:val="0000690D"/>
    <w:rsid w:val="00006983"/>
    <w:rsid w:val="0001409E"/>
    <w:rsid w:val="00015DEA"/>
    <w:rsid w:val="00017350"/>
    <w:rsid w:val="00022E75"/>
    <w:rsid w:val="00030EB4"/>
    <w:rsid w:val="00036071"/>
    <w:rsid w:val="0004248C"/>
    <w:rsid w:val="00043892"/>
    <w:rsid w:val="00051ACC"/>
    <w:rsid w:val="00051B6B"/>
    <w:rsid w:val="00056F01"/>
    <w:rsid w:val="000639F6"/>
    <w:rsid w:val="000763E3"/>
    <w:rsid w:val="000767EB"/>
    <w:rsid w:val="00082213"/>
    <w:rsid w:val="00083762"/>
    <w:rsid w:val="000846AC"/>
    <w:rsid w:val="0008579C"/>
    <w:rsid w:val="00093A97"/>
    <w:rsid w:val="000A3106"/>
    <w:rsid w:val="000B2463"/>
    <w:rsid w:val="000C7DE4"/>
    <w:rsid w:val="000D000B"/>
    <w:rsid w:val="000D1443"/>
    <w:rsid w:val="000D1484"/>
    <w:rsid w:val="000D566B"/>
    <w:rsid w:val="000D7C8A"/>
    <w:rsid w:val="000E4527"/>
    <w:rsid w:val="000E7172"/>
    <w:rsid w:val="000F46DF"/>
    <w:rsid w:val="001125F6"/>
    <w:rsid w:val="00112B9B"/>
    <w:rsid w:val="00123025"/>
    <w:rsid w:val="00134C2C"/>
    <w:rsid w:val="001419CF"/>
    <w:rsid w:val="001422A2"/>
    <w:rsid w:val="00144C28"/>
    <w:rsid w:val="001578F4"/>
    <w:rsid w:val="00171368"/>
    <w:rsid w:val="00171AFB"/>
    <w:rsid w:val="0017660C"/>
    <w:rsid w:val="0018600C"/>
    <w:rsid w:val="00194063"/>
    <w:rsid w:val="001A784A"/>
    <w:rsid w:val="001B1386"/>
    <w:rsid w:val="001B4CEB"/>
    <w:rsid w:val="001B5250"/>
    <w:rsid w:val="001B5AA2"/>
    <w:rsid w:val="001C000C"/>
    <w:rsid w:val="001C3549"/>
    <w:rsid w:val="001C625B"/>
    <w:rsid w:val="001D032C"/>
    <w:rsid w:val="001D7ECD"/>
    <w:rsid w:val="001F2B57"/>
    <w:rsid w:val="001F523B"/>
    <w:rsid w:val="001F64FF"/>
    <w:rsid w:val="0020338E"/>
    <w:rsid w:val="00207D81"/>
    <w:rsid w:val="0021096D"/>
    <w:rsid w:val="00213E81"/>
    <w:rsid w:val="002314BB"/>
    <w:rsid w:val="002336AA"/>
    <w:rsid w:val="00255AAA"/>
    <w:rsid w:val="0026363F"/>
    <w:rsid w:val="00272CBE"/>
    <w:rsid w:val="0027714E"/>
    <w:rsid w:val="0028052B"/>
    <w:rsid w:val="00290F7E"/>
    <w:rsid w:val="002927A4"/>
    <w:rsid w:val="002A0B49"/>
    <w:rsid w:val="002A3D6F"/>
    <w:rsid w:val="002C4390"/>
    <w:rsid w:val="002C611C"/>
    <w:rsid w:val="002E40AC"/>
    <w:rsid w:val="002E5A5B"/>
    <w:rsid w:val="002F6734"/>
    <w:rsid w:val="002F765D"/>
    <w:rsid w:val="00310D69"/>
    <w:rsid w:val="00312C18"/>
    <w:rsid w:val="0031603D"/>
    <w:rsid w:val="003223FD"/>
    <w:rsid w:val="00327A44"/>
    <w:rsid w:val="00331D08"/>
    <w:rsid w:val="003332AE"/>
    <w:rsid w:val="00347FF1"/>
    <w:rsid w:val="00363293"/>
    <w:rsid w:val="003649CB"/>
    <w:rsid w:val="003948F1"/>
    <w:rsid w:val="003A2B81"/>
    <w:rsid w:val="003A33BC"/>
    <w:rsid w:val="003A7174"/>
    <w:rsid w:val="003C43F0"/>
    <w:rsid w:val="003E3E8A"/>
    <w:rsid w:val="003E5696"/>
    <w:rsid w:val="003F4543"/>
    <w:rsid w:val="00400E7E"/>
    <w:rsid w:val="00405FFA"/>
    <w:rsid w:val="00410222"/>
    <w:rsid w:val="00417620"/>
    <w:rsid w:val="00420900"/>
    <w:rsid w:val="00425C6D"/>
    <w:rsid w:val="0042799F"/>
    <w:rsid w:val="004301C2"/>
    <w:rsid w:val="00433943"/>
    <w:rsid w:val="004356CA"/>
    <w:rsid w:val="00436699"/>
    <w:rsid w:val="0044109E"/>
    <w:rsid w:val="00447E4D"/>
    <w:rsid w:val="00450E2D"/>
    <w:rsid w:val="004623E3"/>
    <w:rsid w:val="004633B3"/>
    <w:rsid w:val="004710F9"/>
    <w:rsid w:val="0047535D"/>
    <w:rsid w:val="00492545"/>
    <w:rsid w:val="004A2BD3"/>
    <w:rsid w:val="004A6301"/>
    <w:rsid w:val="004B2695"/>
    <w:rsid w:val="004B43B5"/>
    <w:rsid w:val="004B6F77"/>
    <w:rsid w:val="004C33A3"/>
    <w:rsid w:val="004C64EF"/>
    <w:rsid w:val="004D4948"/>
    <w:rsid w:val="004E4565"/>
    <w:rsid w:val="004E4A2B"/>
    <w:rsid w:val="004F17F3"/>
    <w:rsid w:val="004F5C69"/>
    <w:rsid w:val="005130BA"/>
    <w:rsid w:val="0051502A"/>
    <w:rsid w:val="00521855"/>
    <w:rsid w:val="00523D03"/>
    <w:rsid w:val="00524106"/>
    <w:rsid w:val="0052687D"/>
    <w:rsid w:val="00527A87"/>
    <w:rsid w:val="00527AC1"/>
    <w:rsid w:val="00530701"/>
    <w:rsid w:val="005355DE"/>
    <w:rsid w:val="0054239B"/>
    <w:rsid w:val="005448A6"/>
    <w:rsid w:val="00550A6E"/>
    <w:rsid w:val="00564CD4"/>
    <w:rsid w:val="00564D9C"/>
    <w:rsid w:val="00567728"/>
    <w:rsid w:val="00592787"/>
    <w:rsid w:val="005954BE"/>
    <w:rsid w:val="005A2EA3"/>
    <w:rsid w:val="005A561D"/>
    <w:rsid w:val="005A619D"/>
    <w:rsid w:val="005B0414"/>
    <w:rsid w:val="005C0181"/>
    <w:rsid w:val="005C5594"/>
    <w:rsid w:val="005D2742"/>
    <w:rsid w:val="005E0510"/>
    <w:rsid w:val="005E2E03"/>
    <w:rsid w:val="005E6811"/>
    <w:rsid w:val="005F2571"/>
    <w:rsid w:val="005F4361"/>
    <w:rsid w:val="006033D1"/>
    <w:rsid w:val="0061494B"/>
    <w:rsid w:val="006223EB"/>
    <w:rsid w:val="00624F51"/>
    <w:rsid w:val="006308C9"/>
    <w:rsid w:val="00632627"/>
    <w:rsid w:val="006344BD"/>
    <w:rsid w:val="0063451C"/>
    <w:rsid w:val="006459E4"/>
    <w:rsid w:val="00646A9A"/>
    <w:rsid w:val="006526E2"/>
    <w:rsid w:val="00653755"/>
    <w:rsid w:val="00656039"/>
    <w:rsid w:val="00657DE7"/>
    <w:rsid w:val="00660687"/>
    <w:rsid w:val="006709A2"/>
    <w:rsid w:val="00671C22"/>
    <w:rsid w:val="006764E7"/>
    <w:rsid w:val="0067711F"/>
    <w:rsid w:val="00677C20"/>
    <w:rsid w:val="00677CE9"/>
    <w:rsid w:val="00681A18"/>
    <w:rsid w:val="006837A0"/>
    <w:rsid w:val="00683D4E"/>
    <w:rsid w:val="00685AB2"/>
    <w:rsid w:val="00685F5B"/>
    <w:rsid w:val="006A13A4"/>
    <w:rsid w:val="006B3A0F"/>
    <w:rsid w:val="006B4C0B"/>
    <w:rsid w:val="006B7777"/>
    <w:rsid w:val="006C016F"/>
    <w:rsid w:val="006C0E37"/>
    <w:rsid w:val="006C7939"/>
    <w:rsid w:val="006D0FAB"/>
    <w:rsid w:val="006D690D"/>
    <w:rsid w:val="006E1654"/>
    <w:rsid w:val="006F34BE"/>
    <w:rsid w:val="00703380"/>
    <w:rsid w:val="0070416D"/>
    <w:rsid w:val="0070516B"/>
    <w:rsid w:val="00705C22"/>
    <w:rsid w:val="00730BF1"/>
    <w:rsid w:val="00743F0C"/>
    <w:rsid w:val="00744944"/>
    <w:rsid w:val="00752B33"/>
    <w:rsid w:val="00753C62"/>
    <w:rsid w:val="00756330"/>
    <w:rsid w:val="00760841"/>
    <w:rsid w:val="00766787"/>
    <w:rsid w:val="007743BC"/>
    <w:rsid w:val="007804E6"/>
    <w:rsid w:val="0078276A"/>
    <w:rsid w:val="00782DAA"/>
    <w:rsid w:val="00796991"/>
    <w:rsid w:val="007A24C2"/>
    <w:rsid w:val="007A4460"/>
    <w:rsid w:val="007A4A22"/>
    <w:rsid w:val="007A5F7C"/>
    <w:rsid w:val="007B1EED"/>
    <w:rsid w:val="007B39D0"/>
    <w:rsid w:val="007D15B9"/>
    <w:rsid w:val="007E59D4"/>
    <w:rsid w:val="007E5D1B"/>
    <w:rsid w:val="007E7B27"/>
    <w:rsid w:val="007F56A2"/>
    <w:rsid w:val="00804724"/>
    <w:rsid w:val="008075D0"/>
    <w:rsid w:val="00811A53"/>
    <w:rsid w:val="00811F4B"/>
    <w:rsid w:val="00812ACE"/>
    <w:rsid w:val="00814426"/>
    <w:rsid w:val="008241C6"/>
    <w:rsid w:val="00830C95"/>
    <w:rsid w:val="00842317"/>
    <w:rsid w:val="008450F1"/>
    <w:rsid w:val="00846A52"/>
    <w:rsid w:val="008547C8"/>
    <w:rsid w:val="0086094B"/>
    <w:rsid w:val="00865BBA"/>
    <w:rsid w:val="00880941"/>
    <w:rsid w:val="00881BBC"/>
    <w:rsid w:val="008A4516"/>
    <w:rsid w:val="008A5AC4"/>
    <w:rsid w:val="008B00FA"/>
    <w:rsid w:val="008B0A60"/>
    <w:rsid w:val="008B1327"/>
    <w:rsid w:val="008B2814"/>
    <w:rsid w:val="008B4B0C"/>
    <w:rsid w:val="008C4C3F"/>
    <w:rsid w:val="008C5C12"/>
    <w:rsid w:val="008E0BA1"/>
    <w:rsid w:val="008F1280"/>
    <w:rsid w:val="008F30F0"/>
    <w:rsid w:val="008F3C2A"/>
    <w:rsid w:val="008F40B6"/>
    <w:rsid w:val="008F61AF"/>
    <w:rsid w:val="00901A41"/>
    <w:rsid w:val="009023FA"/>
    <w:rsid w:val="00907AB4"/>
    <w:rsid w:val="009115E5"/>
    <w:rsid w:val="009116EB"/>
    <w:rsid w:val="00911960"/>
    <w:rsid w:val="00917663"/>
    <w:rsid w:val="00917688"/>
    <w:rsid w:val="009262F5"/>
    <w:rsid w:val="0094343C"/>
    <w:rsid w:val="00945783"/>
    <w:rsid w:val="00957D48"/>
    <w:rsid w:val="00962045"/>
    <w:rsid w:val="009629FC"/>
    <w:rsid w:val="00994126"/>
    <w:rsid w:val="009A2458"/>
    <w:rsid w:val="009A3BD6"/>
    <w:rsid w:val="009A4041"/>
    <w:rsid w:val="009A4E14"/>
    <w:rsid w:val="009A6216"/>
    <w:rsid w:val="009B1293"/>
    <w:rsid w:val="009C02DC"/>
    <w:rsid w:val="009C13D6"/>
    <w:rsid w:val="009C4F9E"/>
    <w:rsid w:val="009D3867"/>
    <w:rsid w:val="009D41A5"/>
    <w:rsid w:val="009D5C16"/>
    <w:rsid w:val="009E3EB9"/>
    <w:rsid w:val="009E4021"/>
    <w:rsid w:val="009F00D9"/>
    <w:rsid w:val="009F65AD"/>
    <w:rsid w:val="00A021FD"/>
    <w:rsid w:val="00A13354"/>
    <w:rsid w:val="00A14DAD"/>
    <w:rsid w:val="00A20C2E"/>
    <w:rsid w:val="00A22D29"/>
    <w:rsid w:val="00A260D7"/>
    <w:rsid w:val="00A36A17"/>
    <w:rsid w:val="00A41A36"/>
    <w:rsid w:val="00A431F1"/>
    <w:rsid w:val="00A441C7"/>
    <w:rsid w:val="00A45634"/>
    <w:rsid w:val="00A466C8"/>
    <w:rsid w:val="00A6181F"/>
    <w:rsid w:val="00A83316"/>
    <w:rsid w:val="00A86135"/>
    <w:rsid w:val="00A91279"/>
    <w:rsid w:val="00A92482"/>
    <w:rsid w:val="00A92F5E"/>
    <w:rsid w:val="00A95738"/>
    <w:rsid w:val="00AA0181"/>
    <w:rsid w:val="00AA1EF1"/>
    <w:rsid w:val="00AA52F4"/>
    <w:rsid w:val="00AB03A9"/>
    <w:rsid w:val="00AB3992"/>
    <w:rsid w:val="00AB4648"/>
    <w:rsid w:val="00AC05EA"/>
    <w:rsid w:val="00AC63B8"/>
    <w:rsid w:val="00AD1AF5"/>
    <w:rsid w:val="00AD5E94"/>
    <w:rsid w:val="00AE1F8B"/>
    <w:rsid w:val="00AE56AE"/>
    <w:rsid w:val="00AE7A30"/>
    <w:rsid w:val="00AF5234"/>
    <w:rsid w:val="00AF53A6"/>
    <w:rsid w:val="00AF5BFB"/>
    <w:rsid w:val="00B041C2"/>
    <w:rsid w:val="00B100B5"/>
    <w:rsid w:val="00B15A71"/>
    <w:rsid w:val="00B51361"/>
    <w:rsid w:val="00B62A0E"/>
    <w:rsid w:val="00B67990"/>
    <w:rsid w:val="00B72715"/>
    <w:rsid w:val="00B7378B"/>
    <w:rsid w:val="00B84152"/>
    <w:rsid w:val="00B8651D"/>
    <w:rsid w:val="00B934AD"/>
    <w:rsid w:val="00B959B0"/>
    <w:rsid w:val="00BA122E"/>
    <w:rsid w:val="00BA5983"/>
    <w:rsid w:val="00BA6AA5"/>
    <w:rsid w:val="00BB0E42"/>
    <w:rsid w:val="00BB5EF3"/>
    <w:rsid w:val="00BC3E0C"/>
    <w:rsid w:val="00BC641A"/>
    <w:rsid w:val="00BC7657"/>
    <w:rsid w:val="00BD296C"/>
    <w:rsid w:val="00BD308D"/>
    <w:rsid w:val="00BD33CF"/>
    <w:rsid w:val="00BD5E59"/>
    <w:rsid w:val="00BE16B6"/>
    <w:rsid w:val="00BF1625"/>
    <w:rsid w:val="00C020C4"/>
    <w:rsid w:val="00C2104E"/>
    <w:rsid w:val="00C4345E"/>
    <w:rsid w:val="00C46975"/>
    <w:rsid w:val="00C5384A"/>
    <w:rsid w:val="00C5750F"/>
    <w:rsid w:val="00C626A2"/>
    <w:rsid w:val="00C64F24"/>
    <w:rsid w:val="00C665FF"/>
    <w:rsid w:val="00C73A72"/>
    <w:rsid w:val="00C760A9"/>
    <w:rsid w:val="00C77C79"/>
    <w:rsid w:val="00C80DAE"/>
    <w:rsid w:val="00C815E4"/>
    <w:rsid w:val="00C81B12"/>
    <w:rsid w:val="00C85111"/>
    <w:rsid w:val="00C87A77"/>
    <w:rsid w:val="00CD2F2F"/>
    <w:rsid w:val="00CD356F"/>
    <w:rsid w:val="00CD669D"/>
    <w:rsid w:val="00CE0B5C"/>
    <w:rsid w:val="00CE162E"/>
    <w:rsid w:val="00CE303D"/>
    <w:rsid w:val="00CE594C"/>
    <w:rsid w:val="00CF11BF"/>
    <w:rsid w:val="00CF2B1D"/>
    <w:rsid w:val="00CF5561"/>
    <w:rsid w:val="00CF75F5"/>
    <w:rsid w:val="00D0460A"/>
    <w:rsid w:val="00D1138A"/>
    <w:rsid w:val="00D22752"/>
    <w:rsid w:val="00D27CEA"/>
    <w:rsid w:val="00D3116B"/>
    <w:rsid w:val="00D433D5"/>
    <w:rsid w:val="00D52B25"/>
    <w:rsid w:val="00D60B09"/>
    <w:rsid w:val="00D636B5"/>
    <w:rsid w:val="00D75542"/>
    <w:rsid w:val="00D82F2A"/>
    <w:rsid w:val="00D869A1"/>
    <w:rsid w:val="00D911F5"/>
    <w:rsid w:val="00D969BD"/>
    <w:rsid w:val="00DA41AA"/>
    <w:rsid w:val="00DA580A"/>
    <w:rsid w:val="00DA61C3"/>
    <w:rsid w:val="00DB56BF"/>
    <w:rsid w:val="00DB6348"/>
    <w:rsid w:val="00DC250E"/>
    <w:rsid w:val="00DC279A"/>
    <w:rsid w:val="00DD20FD"/>
    <w:rsid w:val="00DE2DAF"/>
    <w:rsid w:val="00DF65A7"/>
    <w:rsid w:val="00E11D2C"/>
    <w:rsid w:val="00E17A8F"/>
    <w:rsid w:val="00E20127"/>
    <w:rsid w:val="00E21B1A"/>
    <w:rsid w:val="00E2738E"/>
    <w:rsid w:val="00E31476"/>
    <w:rsid w:val="00E31827"/>
    <w:rsid w:val="00E4251C"/>
    <w:rsid w:val="00E53CAA"/>
    <w:rsid w:val="00E54931"/>
    <w:rsid w:val="00E57D87"/>
    <w:rsid w:val="00E62EFF"/>
    <w:rsid w:val="00E7276D"/>
    <w:rsid w:val="00E72C4D"/>
    <w:rsid w:val="00E82081"/>
    <w:rsid w:val="00E850A8"/>
    <w:rsid w:val="00E91991"/>
    <w:rsid w:val="00E92638"/>
    <w:rsid w:val="00E9353F"/>
    <w:rsid w:val="00E949B8"/>
    <w:rsid w:val="00EB20E7"/>
    <w:rsid w:val="00ED54F6"/>
    <w:rsid w:val="00ED5FCF"/>
    <w:rsid w:val="00EE6908"/>
    <w:rsid w:val="00EF095E"/>
    <w:rsid w:val="00EF1D25"/>
    <w:rsid w:val="00EF5BAA"/>
    <w:rsid w:val="00F05EC4"/>
    <w:rsid w:val="00F07896"/>
    <w:rsid w:val="00F10D08"/>
    <w:rsid w:val="00F117C3"/>
    <w:rsid w:val="00F13CC5"/>
    <w:rsid w:val="00F1593C"/>
    <w:rsid w:val="00F21847"/>
    <w:rsid w:val="00F36161"/>
    <w:rsid w:val="00F45104"/>
    <w:rsid w:val="00F46521"/>
    <w:rsid w:val="00F512AE"/>
    <w:rsid w:val="00F5566C"/>
    <w:rsid w:val="00F619F7"/>
    <w:rsid w:val="00F62755"/>
    <w:rsid w:val="00F756C7"/>
    <w:rsid w:val="00F771A5"/>
    <w:rsid w:val="00F80B2F"/>
    <w:rsid w:val="00F85218"/>
    <w:rsid w:val="00F93BE9"/>
    <w:rsid w:val="00F94E80"/>
    <w:rsid w:val="00F95949"/>
    <w:rsid w:val="00FA193F"/>
    <w:rsid w:val="00FA26BF"/>
    <w:rsid w:val="00FA4B3F"/>
    <w:rsid w:val="00FB4313"/>
    <w:rsid w:val="00FB4C5F"/>
    <w:rsid w:val="00FC029A"/>
    <w:rsid w:val="00FC16B8"/>
    <w:rsid w:val="00FC1E30"/>
    <w:rsid w:val="00FC49E5"/>
    <w:rsid w:val="00FD06C0"/>
    <w:rsid w:val="00FD13DA"/>
    <w:rsid w:val="00FD5C91"/>
    <w:rsid w:val="00FD7E1B"/>
    <w:rsid w:val="00FE63C3"/>
    <w:rsid w:val="00FF219C"/>
    <w:rsid w:val="00FF5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547CE9"/>
  <w15:chartTrackingRefBased/>
  <w15:docId w15:val="{6B9EAE05-0F16-4810-AC0F-27F899013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B0E42"/>
    <w:pPr>
      <w:spacing w:after="0"/>
    </w:pPr>
    <w:rPr>
      <w:rFonts w:ascii="CG Omega" w:hAnsi="CG Omega"/>
      <w:sz w:val="32"/>
      <w:szCs w:val="32"/>
    </w:rPr>
  </w:style>
  <w:style w:type="paragraph" w:styleId="Nagwek1">
    <w:name w:val="heading 1"/>
    <w:basedOn w:val="Normalny"/>
    <w:next w:val="Normalny"/>
    <w:link w:val="Nagwek1Znak"/>
    <w:uiPriority w:val="9"/>
    <w:qFormat/>
    <w:rsid w:val="00BB0E42"/>
    <w:pPr>
      <w:keepNext/>
      <w:keepLines/>
      <w:spacing w:before="480" w:line="276" w:lineRule="auto"/>
      <w:outlineLvl w:val="0"/>
    </w:pPr>
    <w:rPr>
      <w:rFonts w:asciiTheme="majorHAnsi" w:eastAsiaTheme="majorEastAsia" w:hAnsiTheme="majorHAnsi" w:cstheme="majorBidi"/>
      <w:bCs/>
      <w:color w:val="2E74B5" w:themeColor="accent1" w:themeShade="BF"/>
      <w:sz w:val="28"/>
      <w:szCs w:val="28"/>
      <w:lang w:eastAsia="pl-PL"/>
    </w:rPr>
  </w:style>
  <w:style w:type="paragraph" w:styleId="Nagwek2">
    <w:name w:val="heading 2"/>
    <w:basedOn w:val="Normalny"/>
    <w:next w:val="Normalny"/>
    <w:link w:val="Nagwek2Znak"/>
    <w:uiPriority w:val="9"/>
    <w:semiHidden/>
    <w:unhideWhenUsed/>
    <w:qFormat/>
    <w:rsid w:val="00BB0E42"/>
    <w:pPr>
      <w:keepNext/>
      <w:keepLines/>
      <w:spacing w:before="200" w:line="276" w:lineRule="auto"/>
      <w:outlineLvl w:val="1"/>
    </w:pPr>
    <w:rPr>
      <w:rFonts w:asciiTheme="majorHAnsi" w:eastAsiaTheme="majorEastAsia" w:hAnsiTheme="majorHAnsi" w:cstheme="majorBidi"/>
      <w:bCs/>
      <w:color w:val="5B9BD5" w:themeColor="accent1"/>
      <w:sz w:val="26"/>
      <w:szCs w:val="26"/>
      <w:lang w:eastAsia="pl-PL"/>
    </w:rPr>
  </w:style>
  <w:style w:type="paragraph" w:styleId="Nagwek3">
    <w:name w:val="heading 3"/>
    <w:basedOn w:val="Normalny"/>
    <w:next w:val="Normalny"/>
    <w:link w:val="Nagwek3Znak"/>
    <w:uiPriority w:val="9"/>
    <w:unhideWhenUsed/>
    <w:qFormat/>
    <w:rsid w:val="00BB0E42"/>
    <w:pPr>
      <w:keepNext/>
      <w:spacing w:before="240" w:after="60"/>
      <w:outlineLvl w:val="2"/>
    </w:pPr>
    <w:rPr>
      <w:rFonts w:ascii="Cambria" w:eastAsia="Times New Roman" w:hAnsi="Cambria"/>
      <w:bCs/>
      <w:sz w:val="26"/>
      <w:szCs w:val="26"/>
      <w:lang w:eastAsia="pl-PL"/>
    </w:rPr>
  </w:style>
  <w:style w:type="paragraph" w:styleId="Nagwek4">
    <w:name w:val="heading 4"/>
    <w:basedOn w:val="Normalny"/>
    <w:next w:val="Normalny"/>
    <w:link w:val="Nagwek4Znak"/>
    <w:unhideWhenUsed/>
    <w:qFormat/>
    <w:rsid w:val="00BB0E42"/>
    <w:pPr>
      <w:keepNext/>
      <w:keepLines/>
      <w:spacing w:before="200" w:line="276" w:lineRule="auto"/>
      <w:outlineLvl w:val="3"/>
    </w:pPr>
    <w:rPr>
      <w:rFonts w:asciiTheme="majorHAnsi" w:eastAsiaTheme="majorEastAsia" w:hAnsiTheme="majorHAnsi" w:cstheme="majorBidi"/>
      <w:bCs/>
      <w:i/>
      <w:iCs/>
      <w:color w:val="5B9BD5" w:themeColor="accent1"/>
      <w:sz w:val="22"/>
      <w:szCs w:val="22"/>
      <w:lang w:eastAsia="pl-PL"/>
    </w:rPr>
  </w:style>
  <w:style w:type="paragraph" w:styleId="Nagwek6">
    <w:name w:val="heading 6"/>
    <w:basedOn w:val="Normalny"/>
    <w:next w:val="Normalny"/>
    <w:link w:val="Nagwek6Znak"/>
    <w:uiPriority w:val="9"/>
    <w:semiHidden/>
    <w:unhideWhenUsed/>
    <w:qFormat/>
    <w:rsid w:val="00BB0E42"/>
    <w:pPr>
      <w:keepNext/>
      <w:keepLines/>
      <w:spacing w:before="200" w:line="276" w:lineRule="auto"/>
      <w:outlineLvl w:val="5"/>
    </w:pPr>
    <w:rPr>
      <w:rFonts w:asciiTheme="majorHAnsi" w:eastAsiaTheme="majorEastAsia" w:hAnsiTheme="majorHAnsi" w:cstheme="majorBidi"/>
      <w:b/>
      <w:i/>
      <w:iCs/>
      <w:color w:val="1F4D78" w:themeColor="accent1" w:themeShade="7F"/>
      <w:sz w:val="22"/>
      <w:szCs w:val="22"/>
      <w:lang w:eastAsia="pl-PL"/>
    </w:rPr>
  </w:style>
  <w:style w:type="paragraph" w:styleId="Nagwek8">
    <w:name w:val="heading 8"/>
    <w:basedOn w:val="Normalny"/>
    <w:next w:val="Normalny"/>
    <w:link w:val="Nagwek8Znak"/>
    <w:uiPriority w:val="9"/>
    <w:qFormat/>
    <w:rsid w:val="00BB0E42"/>
    <w:pPr>
      <w:keepNext/>
      <w:numPr>
        <w:numId w:val="1"/>
      </w:numPr>
      <w:spacing w:line="240" w:lineRule="auto"/>
      <w:jc w:val="right"/>
      <w:outlineLvl w:val="7"/>
    </w:pPr>
    <w:rPr>
      <w:rFonts w:ascii="Arial" w:eastAsia="Times New Roman" w:hAnsi="Arial"/>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B0E42"/>
    <w:rPr>
      <w:rFonts w:asciiTheme="majorHAnsi" w:eastAsiaTheme="majorEastAsia" w:hAnsiTheme="majorHAnsi" w:cstheme="majorBidi"/>
      <w:bCs/>
      <w:color w:val="2E74B5" w:themeColor="accent1" w:themeShade="BF"/>
      <w:sz w:val="28"/>
      <w:szCs w:val="28"/>
      <w:lang w:eastAsia="pl-PL"/>
    </w:rPr>
  </w:style>
  <w:style w:type="character" w:customStyle="1" w:styleId="Nagwek2Znak">
    <w:name w:val="Nagłówek 2 Znak"/>
    <w:basedOn w:val="Domylnaczcionkaakapitu"/>
    <w:link w:val="Nagwek2"/>
    <w:uiPriority w:val="9"/>
    <w:semiHidden/>
    <w:rsid w:val="00BB0E42"/>
    <w:rPr>
      <w:rFonts w:asciiTheme="majorHAnsi" w:eastAsiaTheme="majorEastAsia" w:hAnsiTheme="majorHAnsi" w:cstheme="majorBidi"/>
      <w:bCs/>
      <w:color w:val="5B9BD5" w:themeColor="accent1"/>
      <w:sz w:val="26"/>
      <w:szCs w:val="26"/>
      <w:lang w:eastAsia="pl-PL"/>
    </w:rPr>
  </w:style>
  <w:style w:type="character" w:customStyle="1" w:styleId="Nagwek3Znak">
    <w:name w:val="Nagłówek 3 Znak"/>
    <w:basedOn w:val="Domylnaczcionkaakapitu"/>
    <w:link w:val="Nagwek3"/>
    <w:uiPriority w:val="9"/>
    <w:rsid w:val="00BB0E42"/>
    <w:rPr>
      <w:rFonts w:ascii="Cambria" w:eastAsia="Times New Roman" w:hAnsi="Cambria"/>
      <w:bCs/>
      <w:sz w:val="26"/>
      <w:szCs w:val="26"/>
      <w:lang w:eastAsia="pl-PL"/>
    </w:rPr>
  </w:style>
  <w:style w:type="character" w:customStyle="1" w:styleId="Nagwek4Znak">
    <w:name w:val="Nagłówek 4 Znak"/>
    <w:basedOn w:val="Domylnaczcionkaakapitu"/>
    <w:link w:val="Nagwek4"/>
    <w:rsid w:val="00BB0E42"/>
    <w:rPr>
      <w:rFonts w:asciiTheme="majorHAnsi" w:eastAsiaTheme="majorEastAsia" w:hAnsiTheme="majorHAnsi" w:cstheme="majorBidi"/>
      <w:bCs/>
      <w:i/>
      <w:iCs/>
      <w:color w:val="5B9BD5" w:themeColor="accent1"/>
      <w:lang w:eastAsia="pl-PL"/>
    </w:rPr>
  </w:style>
  <w:style w:type="character" w:customStyle="1" w:styleId="Nagwek6Znak">
    <w:name w:val="Nagłówek 6 Znak"/>
    <w:basedOn w:val="Domylnaczcionkaakapitu"/>
    <w:link w:val="Nagwek6"/>
    <w:uiPriority w:val="9"/>
    <w:semiHidden/>
    <w:rsid w:val="00BB0E42"/>
    <w:rPr>
      <w:rFonts w:asciiTheme="majorHAnsi" w:eastAsiaTheme="majorEastAsia" w:hAnsiTheme="majorHAnsi" w:cstheme="majorBidi"/>
      <w:b/>
      <w:i/>
      <w:iCs/>
      <w:color w:val="1F4D78" w:themeColor="accent1" w:themeShade="7F"/>
      <w:lang w:eastAsia="pl-PL"/>
    </w:rPr>
  </w:style>
  <w:style w:type="character" w:customStyle="1" w:styleId="Nagwek8Znak">
    <w:name w:val="Nagłówek 8 Znak"/>
    <w:basedOn w:val="Domylnaczcionkaakapitu"/>
    <w:link w:val="Nagwek8"/>
    <w:uiPriority w:val="9"/>
    <w:rsid w:val="00BB0E42"/>
    <w:rPr>
      <w:rFonts w:ascii="Arial" w:eastAsia="Times New Roman" w:hAnsi="Arial"/>
      <w:b/>
      <w:sz w:val="24"/>
      <w:szCs w:val="20"/>
      <w:lang w:eastAsia="pl-PL"/>
    </w:rPr>
  </w:style>
  <w:style w:type="numbering" w:customStyle="1" w:styleId="Bezlisty1">
    <w:name w:val="Bez listy1"/>
    <w:next w:val="Bezlisty"/>
    <w:uiPriority w:val="99"/>
    <w:semiHidden/>
    <w:unhideWhenUsed/>
    <w:rsid w:val="00BB0E42"/>
  </w:style>
  <w:style w:type="character" w:customStyle="1" w:styleId="Absatz-Standardschriftart">
    <w:name w:val="Absatz-Standardschriftart"/>
    <w:rsid w:val="00BB0E42"/>
  </w:style>
  <w:style w:type="character" w:customStyle="1" w:styleId="WW-Absatz-Standardschriftart">
    <w:name w:val="WW-Absatz-Standardschriftart"/>
    <w:rsid w:val="00BB0E42"/>
  </w:style>
  <w:style w:type="character" w:customStyle="1" w:styleId="Domylnaczcionkaakapitu2">
    <w:name w:val="Domyślna czcionka akapitu2"/>
    <w:rsid w:val="00BB0E42"/>
  </w:style>
  <w:style w:type="character" w:customStyle="1" w:styleId="WW-Absatz-Standardschriftart1">
    <w:name w:val="WW-Absatz-Standardschriftart1"/>
    <w:rsid w:val="00BB0E42"/>
  </w:style>
  <w:style w:type="character" w:customStyle="1" w:styleId="WW-Absatz-Standardschriftart11">
    <w:name w:val="WW-Absatz-Standardschriftart11"/>
    <w:rsid w:val="00BB0E42"/>
  </w:style>
  <w:style w:type="character" w:customStyle="1" w:styleId="WW-Absatz-Standardschriftart111">
    <w:name w:val="WW-Absatz-Standardschriftart111"/>
    <w:rsid w:val="00BB0E42"/>
  </w:style>
  <w:style w:type="character" w:customStyle="1" w:styleId="WW-Absatz-Standardschriftart1111">
    <w:name w:val="WW-Absatz-Standardschriftart1111"/>
    <w:rsid w:val="00BB0E42"/>
  </w:style>
  <w:style w:type="character" w:customStyle="1" w:styleId="WW-Absatz-Standardschriftart11111">
    <w:name w:val="WW-Absatz-Standardschriftart11111"/>
    <w:rsid w:val="00BB0E42"/>
  </w:style>
  <w:style w:type="character" w:customStyle="1" w:styleId="Domylnaczcionkaakapitu1">
    <w:name w:val="Domyślna czcionka akapitu1"/>
    <w:rsid w:val="00BB0E42"/>
  </w:style>
  <w:style w:type="character" w:customStyle="1" w:styleId="Znakiprzypiswdolnych">
    <w:name w:val="Znaki przypisów dolnych"/>
    <w:rsid w:val="00BB0E42"/>
    <w:rPr>
      <w:vertAlign w:val="superscript"/>
    </w:rPr>
  </w:style>
  <w:style w:type="character" w:styleId="Numerstrony">
    <w:name w:val="page number"/>
    <w:basedOn w:val="Domylnaczcionkaakapitu1"/>
    <w:semiHidden/>
    <w:rsid w:val="00BB0E42"/>
  </w:style>
  <w:style w:type="character" w:customStyle="1" w:styleId="Znak">
    <w:name w:val="Znak"/>
    <w:rsid w:val="00BB0E42"/>
    <w:rPr>
      <w:sz w:val="24"/>
      <w:szCs w:val="24"/>
    </w:rPr>
  </w:style>
  <w:style w:type="character" w:customStyle="1" w:styleId="WW-Znak">
    <w:name w:val="WW- Znak"/>
    <w:rsid w:val="00BB0E42"/>
    <w:rPr>
      <w:sz w:val="24"/>
      <w:szCs w:val="24"/>
    </w:rPr>
  </w:style>
  <w:style w:type="paragraph" w:customStyle="1" w:styleId="Nagwek20">
    <w:name w:val="Nagłówek2"/>
    <w:basedOn w:val="Normalny"/>
    <w:next w:val="Tekstpodstawowy"/>
    <w:rsid w:val="00BB0E42"/>
    <w:pPr>
      <w:keepNext/>
      <w:suppressAutoHyphens/>
      <w:spacing w:before="240" w:after="120" w:line="240" w:lineRule="auto"/>
    </w:pPr>
    <w:rPr>
      <w:rFonts w:ascii="Arial" w:eastAsia="MS Mincho" w:hAnsi="Arial" w:cs="Tahoma"/>
      <w:b/>
      <w:sz w:val="28"/>
      <w:szCs w:val="28"/>
      <w:lang w:eastAsia="ar-SA"/>
    </w:rPr>
  </w:style>
  <w:style w:type="paragraph" w:styleId="Tekstpodstawowy">
    <w:name w:val="Body Text"/>
    <w:basedOn w:val="Normalny"/>
    <w:link w:val="TekstpodstawowyZnak"/>
    <w:rsid w:val="00BB0E42"/>
    <w:pPr>
      <w:suppressAutoHyphens/>
      <w:spacing w:after="120" w:line="240" w:lineRule="auto"/>
    </w:pPr>
    <w:rPr>
      <w:rFonts w:ascii="Times New Roman" w:eastAsia="Times New Roman" w:hAnsi="Times New Roman" w:cs="Times New Roman"/>
      <w:b/>
      <w:sz w:val="24"/>
      <w:szCs w:val="24"/>
      <w:lang w:eastAsia="ar-SA"/>
    </w:rPr>
  </w:style>
  <w:style w:type="character" w:customStyle="1" w:styleId="TekstpodstawowyZnak">
    <w:name w:val="Tekst podstawowy Znak"/>
    <w:basedOn w:val="Domylnaczcionkaakapitu"/>
    <w:link w:val="Tekstpodstawowy"/>
    <w:rsid w:val="00BB0E42"/>
    <w:rPr>
      <w:rFonts w:ascii="Times New Roman" w:eastAsia="Times New Roman" w:hAnsi="Times New Roman" w:cs="Times New Roman"/>
      <w:b/>
      <w:sz w:val="24"/>
      <w:szCs w:val="24"/>
      <w:lang w:eastAsia="ar-SA"/>
    </w:rPr>
  </w:style>
  <w:style w:type="paragraph" w:styleId="Lista">
    <w:name w:val="List"/>
    <w:basedOn w:val="Tekstpodstawowy"/>
    <w:semiHidden/>
    <w:rsid w:val="00BB0E42"/>
    <w:rPr>
      <w:rFonts w:cs="Tahoma"/>
    </w:rPr>
  </w:style>
  <w:style w:type="paragraph" w:customStyle="1" w:styleId="Podpis2">
    <w:name w:val="Podpis2"/>
    <w:basedOn w:val="Normalny"/>
    <w:rsid w:val="00BB0E42"/>
    <w:pPr>
      <w:suppressLineNumbers/>
      <w:suppressAutoHyphens/>
      <w:spacing w:before="120" w:after="120" w:line="240" w:lineRule="auto"/>
    </w:pPr>
    <w:rPr>
      <w:rFonts w:ascii="Times New Roman" w:eastAsia="Times New Roman" w:hAnsi="Times New Roman" w:cs="Tahoma"/>
      <w:b/>
      <w:i/>
      <w:iCs/>
      <w:sz w:val="24"/>
      <w:szCs w:val="24"/>
      <w:lang w:eastAsia="ar-SA"/>
    </w:rPr>
  </w:style>
  <w:style w:type="paragraph" w:customStyle="1" w:styleId="Indeks">
    <w:name w:val="Indeks"/>
    <w:basedOn w:val="Normalny"/>
    <w:rsid w:val="00BB0E42"/>
    <w:pPr>
      <w:suppressLineNumbers/>
      <w:suppressAutoHyphens/>
      <w:spacing w:line="240" w:lineRule="auto"/>
    </w:pPr>
    <w:rPr>
      <w:rFonts w:ascii="Times New Roman" w:eastAsia="Times New Roman" w:hAnsi="Times New Roman" w:cs="Tahoma"/>
      <w:b/>
      <w:sz w:val="24"/>
      <w:szCs w:val="24"/>
      <w:lang w:eastAsia="ar-SA"/>
    </w:rPr>
  </w:style>
  <w:style w:type="paragraph" w:customStyle="1" w:styleId="Nagwek10">
    <w:name w:val="Nagłówek1"/>
    <w:basedOn w:val="Nagwek1"/>
    <w:next w:val="Tekstpodstawowy"/>
    <w:qFormat/>
    <w:rsid w:val="00BB0E42"/>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spacing w:after="240" w:line="360" w:lineRule="auto"/>
      <w:jc w:val="center"/>
    </w:pPr>
    <w:rPr>
      <w:rFonts w:ascii="Times New Roman" w:eastAsia="MS Mincho" w:hAnsi="Times New Roman" w:cs="Tahoma"/>
      <w:color w:val="auto"/>
    </w:rPr>
  </w:style>
  <w:style w:type="paragraph" w:customStyle="1" w:styleId="Podpis1">
    <w:name w:val="Podpis1"/>
    <w:basedOn w:val="Normalny"/>
    <w:rsid w:val="00BB0E42"/>
    <w:pPr>
      <w:suppressLineNumbers/>
      <w:suppressAutoHyphens/>
      <w:spacing w:before="120" w:after="120" w:line="240" w:lineRule="auto"/>
    </w:pPr>
    <w:rPr>
      <w:rFonts w:ascii="Times New Roman" w:eastAsia="Times New Roman" w:hAnsi="Times New Roman" w:cs="Tahoma"/>
      <w:b/>
      <w:i/>
      <w:iCs/>
      <w:sz w:val="24"/>
      <w:szCs w:val="24"/>
      <w:lang w:eastAsia="ar-SA"/>
    </w:rPr>
  </w:style>
  <w:style w:type="paragraph" w:styleId="Tekstprzypisudolnego">
    <w:name w:val="footnote text"/>
    <w:basedOn w:val="Normalny"/>
    <w:link w:val="TekstprzypisudolnegoZnak"/>
    <w:semiHidden/>
    <w:rsid w:val="00BB0E42"/>
    <w:pPr>
      <w:suppressAutoHyphens/>
      <w:spacing w:line="240" w:lineRule="auto"/>
    </w:pPr>
    <w:rPr>
      <w:rFonts w:ascii="Times New Roman" w:eastAsia="Times New Roman" w:hAnsi="Times New Roman" w:cs="Times New Roman"/>
      <w:b/>
      <w:sz w:val="20"/>
      <w:szCs w:val="20"/>
      <w:lang w:eastAsia="ar-SA"/>
    </w:rPr>
  </w:style>
  <w:style w:type="character" w:customStyle="1" w:styleId="TekstprzypisudolnegoZnak">
    <w:name w:val="Tekst przypisu dolnego Znak"/>
    <w:basedOn w:val="Domylnaczcionkaakapitu"/>
    <w:link w:val="Tekstprzypisudolnego"/>
    <w:semiHidden/>
    <w:rsid w:val="00BB0E42"/>
    <w:rPr>
      <w:rFonts w:ascii="Times New Roman" w:eastAsia="Times New Roman" w:hAnsi="Times New Roman" w:cs="Times New Roman"/>
      <w:b/>
      <w:sz w:val="20"/>
      <w:szCs w:val="20"/>
      <w:lang w:eastAsia="ar-SA"/>
    </w:rPr>
  </w:style>
  <w:style w:type="paragraph" w:styleId="Stopka">
    <w:name w:val="footer"/>
    <w:basedOn w:val="Normalny"/>
    <w:link w:val="StopkaZnak"/>
    <w:uiPriority w:val="99"/>
    <w:rsid w:val="00BB0E42"/>
    <w:pPr>
      <w:tabs>
        <w:tab w:val="center" w:pos="4536"/>
        <w:tab w:val="right" w:pos="9072"/>
      </w:tabs>
      <w:suppressAutoHyphens/>
      <w:spacing w:line="240" w:lineRule="auto"/>
    </w:pPr>
    <w:rPr>
      <w:rFonts w:ascii="Times New Roman" w:eastAsia="Times New Roman" w:hAnsi="Times New Roman" w:cs="Times New Roman"/>
      <w:b/>
      <w:sz w:val="24"/>
      <w:szCs w:val="24"/>
      <w:lang w:eastAsia="ar-SA"/>
    </w:rPr>
  </w:style>
  <w:style w:type="character" w:customStyle="1" w:styleId="StopkaZnak">
    <w:name w:val="Stopka Znak"/>
    <w:basedOn w:val="Domylnaczcionkaakapitu"/>
    <w:link w:val="Stopka"/>
    <w:uiPriority w:val="99"/>
    <w:rsid w:val="00BB0E42"/>
    <w:rPr>
      <w:rFonts w:ascii="Times New Roman" w:eastAsia="Times New Roman" w:hAnsi="Times New Roman" w:cs="Times New Roman"/>
      <w:b/>
      <w:sz w:val="24"/>
      <w:szCs w:val="24"/>
      <w:lang w:eastAsia="ar-SA"/>
    </w:rPr>
  </w:style>
  <w:style w:type="paragraph" w:styleId="Nagwek">
    <w:name w:val="header"/>
    <w:basedOn w:val="Normalny"/>
    <w:link w:val="NagwekZnak"/>
    <w:uiPriority w:val="99"/>
    <w:rsid w:val="00BB0E42"/>
    <w:pPr>
      <w:tabs>
        <w:tab w:val="center" w:pos="4536"/>
        <w:tab w:val="right" w:pos="9072"/>
      </w:tabs>
      <w:suppressAutoHyphens/>
      <w:spacing w:line="240" w:lineRule="auto"/>
    </w:pPr>
    <w:rPr>
      <w:rFonts w:ascii="Times New Roman" w:eastAsia="Times New Roman" w:hAnsi="Times New Roman" w:cs="Times New Roman"/>
      <w:b/>
      <w:sz w:val="24"/>
      <w:szCs w:val="24"/>
      <w:lang w:eastAsia="ar-SA"/>
    </w:rPr>
  </w:style>
  <w:style w:type="character" w:customStyle="1" w:styleId="NagwekZnak">
    <w:name w:val="Nagłówek Znak"/>
    <w:basedOn w:val="Domylnaczcionkaakapitu"/>
    <w:link w:val="Nagwek"/>
    <w:uiPriority w:val="99"/>
    <w:rsid w:val="00BB0E42"/>
    <w:rPr>
      <w:rFonts w:ascii="Times New Roman" w:eastAsia="Times New Roman" w:hAnsi="Times New Roman" w:cs="Times New Roman"/>
      <w:b/>
      <w:sz w:val="24"/>
      <w:szCs w:val="24"/>
      <w:lang w:eastAsia="ar-SA"/>
    </w:rPr>
  </w:style>
  <w:style w:type="paragraph" w:customStyle="1" w:styleId="Zawartoramki">
    <w:name w:val="Zawartość ramki"/>
    <w:basedOn w:val="Tekstpodstawowy"/>
    <w:rsid w:val="00BB0E42"/>
  </w:style>
  <w:style w:type="paragraph" w:customStyle="1" w:styleId="Zawartotabeli">
    <w:name w:val="Zawartość tabeli"/>
    <w:basedOn w:val="Normalny"/>
    <w:rsid w:val="00BB0E42"/>
    <w:pPr>
      <w:suppressLineNumbers/>
      <w:suppressAutoHyphens/>
      <w:spacing w:line="240" w:lineRule="auto"/>
    </w:pPr>
    <w:rPr>
      <w:rFonts w:ascii="Times New Roman" w:eastAsia="Times New Roman" w:hAnsi="Times New Roman" w:cs="Times New Roman"/>
      <w:b/>
      <w:sz w:val="24"/>
      <w:szCs w:val="24"/>
      <w:lang w:eastAsia="ar-SA"/>
    </w:rPr>
  </w:style>
  <w:style w:type="paragraph" w:customStyle="1" w:styleId="Nagwektabeli">
    <w:name w:val="Nagłówek tabeli"/>
    <w:basedOn w:val="Zawartotabeli"/>
    <w:rsid w:val="00BB0E42"/>
    <w:pPr>
      <w:jc w:val="center"/>
    </w:pPr>
    <w:rPr>
      <w:b w:val="0"/>
      <w:bCs/>
    </w:rPr>
  </w:style>
  <w:style w:type="paragraph" w:customStyle="1" w:styleId="TableContents">
    <w:name w:val="Table Contents"/>
    <w:basedOn w:val="Normalny"/>
    <w:rsid w:val="00BB0E42"/>
    <w:pPr>
      <w:widowControl w:val="0"/>
      <w:suppressLineNumbers/>
      <w:suppressAutoHyphens/>
      <w:autoSpaceDN w:val="0"/>
      <w:spacing w:line="240" w:lineRule="auto"/>
      <w:textAlignment w:val="baseline"/>
    </w:pPr>
    <w:rPr>
      <w:rFonts w:ascii="Times New Roman" w:eastAsia="Arial Unicode MS" w:hAnsi="Times New Roman" w:cs="Tahoma"/>
      <w:b/>
      <w:kern w:val="3"/>
      <w:sz w:val="24"/>
      <w:szCs w:val="24"/>
      <w:lang w:eastAsia="pl-PL"/>
    </w:rPr>
  </w:style>
  <w:style w:type="paragraph" w:styleId="Tekstdymka">
    <w:name w:val="Balloon Text"/>
    <w:basedOn w:val="Normalny"/>
    <w:link w:val="TekstdymkaZnak"/>
    <w:uiPriority w:val="99"/>
    <w:semiHidden/>
    <w:unhideWhenUsed/>
    <w:rsid w:val="00BB0E42"/>
    <w:pPr>
      <w:suppressAutoHyphens/>
      <w:spacing w:line="240" w:lineRule="auto"/>
    </w:pPr>
    <w:rPr>
      <w:rFonts w:ascii="Segoe UI" w:eastAsia="Times New Roman" w:hAnsi="Segoe UI" w:cs="Segoe UI"/>
      <w:b/>
      <w:sz w:val="18"/>
      <w:szCs w:val="18"/>
      <w:lang w:eastAsia="ar-SA"/>
    </w:rPr>
  </w:style>
  <w:style w:type="character" w:customStyle="1" w:styleId="TekstdymkaZnak">
    <w:name w:val="Tekst dymka Znak"/>
    <w:basedOn w:val="Domylnaczcionkaakapitu"/>
    <w:link w:val="Tekstdymka"/>
    <w:uiPriority w:val="99"/>
    <w:semiHidden/>
    <w:rsid w:val="00BB0E42"/>
    <w:rPr>
      <w:rFonts w:ascii="Segoe UI" w:eastAsia="Times New Roman" w:hAnsi="Segoe UI" w:cs="Segoe UI"/>
      <w:b/>
      <w:sz w:val="18"/>
      <w:szCs w:val="18"/>
      <w:lang w:eastAsia="ar-SA"/>
    </w:rPr>
  </w:style>
  <w:style w:type="paragraph" w:customStyle="1" w:styleId="western">
    <w:name w:val="western"/>
    <w:basedOn w:val="Normalny"/>
    <w:rsid w:val="00BB0E42"/>
    <w:pPr>
      <w:spacing w:before="100" w:beforeAutospacing="1" w:after="119" w:line="240" w:lineRule="auto"/>
    </w:pPr>
    <w:rPr>
      <w:rFonts w:ascii="Times New Roman" w:eastAsia="Times New Roman" w:hAnsi="Times New Roman" w:cs="Times New Roman"/>
      <w:b/>
      <w:color w:val="000000"/>
      <w:sz w:val="24"/>
      <w:szCs w:val="24"/>
      <w:lang w:eastAsia="pl-PL"/>
    </w:rPr>
  </w:style>
  <w:style w:type="paragraph" w:customStyle="1" w:styleId="Standard">
    <w:name w:val="Standard"/>
    <w:rsid w:val="00BB0E42"/>
    <w:pPr>
      <w:widowControl w:val="0"/>
      <w:suppressAutoHyphens/>
      <w:autoSpaceDN w:val="0"/>
      <w:spacing w:after="0" w:line="240" w:lineRule="auto"/>
      <w:textAlignment w:val="baseline"/>
    </w:pPr>
    <w:rPr>
      <w:rFonts w:ascii="Times New Roman" w:eastAsia="SimSun" w:hAnsi="Times New Roman" w:cs="Mangal"/>
      <w:b/>
      <w:kern w:val="3"/>
      <w:sz w:val="24"/>
      <w:szCs w:val="24"/>
      <w:lang w:eastAsia="zh-CN" w:bidi="hi-IN"/>
    </w:rPr>
  </w:style>
  <w:style w:type="paragraph" w:styleId="Akapitzlist">
    <w:name w:val="List Paragraph"/>
    <w:aliases w:val="Numerowanie,List Paragraph,Akapit z listą BS,CW_Lista,L1,2 heading,A_wyliczenie,K-P_odwolanie,Akapit z listą5,maz_wyliczenie,opis dzialania,T_SZ_List Paragraph,normalny tekst,Kolorowa lista — akcent 11,Wypunktowanie,Signature,Signature1"/>
    <w:basedOn w:val="Normalny"/>
    <w:link w:val="AkapitzlistZnak"/>
    <w:uiPriority w:val="34"/>
    <w:qFormat/>
    <w:rsid w:val="00BB0E42"/>
    <w:pPr>
      <w:suppressAutoHyphens/>
      <w:spacing w:line="240" w:lineRule="auto"/>
      <w:ind w:left="720"/>
      <w:contextualSpacing/>
    </w:pPr>
    <w:rPr>
      <w:rFonts w:ascii="Times New Roman" w:eastAsia="Times New Roman" w:hAnsi="Times New Roman" w:cs="Times New Roman"/>
      <w:b/>
      <w:sz w:val="24"/>
      <w:szCs w:val="24"/>
      <w:lang w:eastAsia="ar-SA"/>
    </w:rPr>
  </w:style>
  <w:style w:type="table" w:styleId="Tabela-Siatka">
    <w:name w:val="Table Grid"/>
    <w:basedOn w:val="Standardowy"/>
    <w:uiPriority w:val="39"/>
    <w:rsid w:val="00BB0E42"/>
    <w:pPr>
      <w:spacing w:after="0" w:line="240" w:lineRule="auto"/>
    </w:pPr>
    <w:rPr>
      <w:rFonts w:ascii="Times New Roman" w:eastAsia="Times New Roman" w:hAnsi="Times New Roman" w:cs="Times New Roman"/>
      <w:b/>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Standard"/>
    <w:rsid w:val="00BB0E42"/>
    <w:pPr>
      <w:autoSpaceDN/>
      <w:spacing w:before="280" w:after="119"/>
    </w:pPr>
    <w:rPr>
      <w:rFonts w:eastAsia="Arial Unicode MS" w:cs="Tahoma"/>
      <w:kern w:val="1"/>
      <w:lang w:eastAsia="ar-SA" w:bidi="ar-SA"/>
    </w:rPr>
  </w:style>
  <w:style w:type="character" w:customStyle="1" w:styleId="AkapitzlistZnak">
    <w:name w:val="Akapit z listą Znak"/>
    <w:aliases w:val="Numerowanie Znak,List Paragraph Znak,Akapit z listą BS Znak,CW_Lista Znak,L1 Znak,2 heading Znak,A_wyliczenie Znak,K-P_odwolanie Znak,Akapit z listą5 Znak,maz_wyliczenie Znak,opis dzialania Znak,T_SZ_List Paragraph Znak"/>
    <w:link w:val="Akapitzlist"/>
    <w:uiPriority w:val="34"/>
    <w:qFormat/>
    <w:rsid w:val="00BB0E42"/>
    <w:rPr>
      <w:rFonts w:ascii="Times New Roman" w:eastAsia="Times New Roman" w:hAnsi="Times New Roman" w:cs="Times New Roman"/>
      <w:b/>
      <w:sz w:val="24"/>
      <w:szCs w:val="24"/>
      <w:lang w:eastAsia="ar-SA"/>
    </w:rPr>
  </w:style>
  <w:style w:type="paragraph" w:customStyle="1" w:styleId="Textbody">
    <w:name w:val="Text body"/>
    <w:basedOn w:val="Normalny"/>
    <w:rsid w:val="00BB0E42"/>
    <w:pPr>
      <w:widowControl w:val="0"/>
      <w:suppressAutoHyphens/>
      <w:autoSpaceDN w:val="0"/>
      <w:spacing w:after="120" w:line="240" w:lineRule="auto"/>
      <w:textAlignment w:val="baseline"/>
    </w:pPr>
    <w:rPr>
      <w:rFonts w:ascii="Times New Roman" w:eastAsia="Arial Unicode MS" w:hAnsi="Times New Roman" w:cs="Tahoma"/>
      <w:b/>
      <w:kern w:val="3"/>
      <w:sz w:val="24"/>
      <w:szCs w:val="24"/>
      <w:lang w:eastAsia="pl-PL"/>
    </w:rPr>
  </w:style>
  <w:style w:type="paragraph" w:styleId="Zwykytekst">
    <w:name w:val="Plain Text"/>
    <w:basedOn w:val="Normalny"/>
    <w:link w:val="ZwykytekstZnak"/>
    <w:unhideWhenUsed/>
    <w:rsid w:val="00BB0E42"/>
    <w:pPr>
      <w:autoSpaceDE w:val="0"/>
      <w:autoSpaceDN w:val="0"/>
      <w:spacing w:line="240" w:lineRule="auto"/>
    </w:pPr>
    <w:rPr>
      <w:rFonts w:ascii="Courier New" w:eastAsia="Times New Roman" w:hAnsi="Courier New" w:cs="Courier New"/>
      <w:b/>
      <w:sz w:val="20"/>
      <w:szCs w:val="20"/>
      <w:lang w:eastAsia="pl-PL"/>
    </w:rPr>
  </w:style>
  <w:style w:type="character" w:customStyle="1" w:styleId="ZwykytekstZnak">
    <w:name w:val="Zwykły tekst Znak"/>
    <w:basedOn w:val="Domylnaczcionkaakapitu"/>
    <w:link w:val="Zwykytekst"/>
    <w:rsid w:val="00BB0E42"/>
    <w:rPr>
      <w:rFonts w:ascii="Courier New" w:eastAsia="Times New Roman" w:hAnsi="Courier New" w:cs="Courier New"/>
      <w:b/>
      <w:sz w:val="20"/>
      <w:szCs w:val="20"/>
      <w:lang w:eastAsia="pl-PL"/>
    </w:rPr>
  </w:style>
  <w:style w:type="character" w:styleId="Pogrubienie">
    <w:name w:val="Strong"/>
    <w:basedOn w:val="Domylnaczcionkaakapitu"/>
    <w:uiPriority w:val="22"/>
    <w:qFormat/>
    <w:rsid w:val="00BB0E42"/>
    <w:rPr>
      <w:b/>
      <w:bCs/>
    </w:rPr>
  </w:style>
  <w:style w:type="paragraph" w:styleId="Bezodstpw">
    <w:name w:val="No Spacing"/>
    <w:link w:val="BezodstpwZnak"/>
    <w:uiPriority w:val="1"/>
    <w:qFormat/>
    <w:rsid w:val="00BB0E42"/>
    <w:pPr>
      <w:spacing w:after="0" w:line="240" w:lineRule="auto"/>
    </w:pPr>
    <w:rPr>
      <w:rFonts w:eastAsiaTheme="minorEastAsia"/>
      <w:b/>
      <w:lang w:eastAsia="pl-PL"/>
    </w:rPr>
  </w:style>
  <w:style w:type="character" w:customStyle="1" w:styleId="BezodstpwZnak">
    <w:name w:val="Bez odstępów Znak"/>
    <w:basedOn w:val="Domylnaczcionkaakapitu"/>
    <w:link w:val="Bezodstpw"/>
    <w:uiPriority w:val="1"/>
    <w:rsid w:val="00BB0E42"/>
    <w:rPr>
      <w:rFonts w:eastAsiaTheme="minorEastAsia"/>
      <w:b/>
      <w:lang w:eastAsia="pl-PL"/>
    </w:rPr>
  </w:style>
  <w:style w:type="character" w:styleId="Tytuksiki">
    <w:name w:val="Book Title"/>
    <w:basedOn w:val="Domylnaczcionkaakapitu"/>
    <w:uiPriority w:val="33"/>
    <w:qFormat/>
    <w:rsid w:val="00BB0E42"/>
    <w:rPr>
      <w:b/>
      <w:bCs/>
      <w:smallCaps/>
      <w:spacing w:val="5"/>
    </w:rPr>
  </w:style>
  <w:style w:type="paragraph" w:styleId="Nagwekspisutreci">
    <w:name w:val="TOC Heading"/>
    <w:basedOn w:val="Nagwek1"/>
    <w:next w:val="Normalny"/>
    <w:uiPriority w:val="39"/>
    <w:unhideWhenUsed/>
    <w:qFormat/>
    <w:rsid w:val="00BB0E42"/>
    <w:pPr>
      <w:outlineLvl w:val="9"/>
    </w:pPr>
  </w:style>
  <w:style w:type="numbering" w:customStyle="1" w:styleId="Bezlisty11">
    <w:name w:val="Bez listy11"/>
    <w:next w:val="Bezlisty"/>
    <w:uiPriority w:val="99"/>
    <w:semiHidden/>
    <w:unhideWhenUsed/>
    <w:rsid w:val="00BB0E42"/>
  </w:style>
  <w:style w:type="paragraph" w:styleId="Legenda">
    <w:name w:val="caption"/>
    <w:basedOn w:val="Normalny"/>
    <w:next w:val="Normalny"/>
    <w:uiPriority w:val="35"/>
    <w:unhideWhenUsed/>
    <w:qFormat/>
    <w:rsid w:val="00BB0E42"/>
    <w:pPr>
      <w:spacing w:after="160"/>
    </w:pPr>
    <w:rPr>
      <w:rFonts w:asciiTheme="minorHAnsi" w:eastAsia="Times New Roman" w:hAnsiTheme="minorHAnsi"/>
      <w:bCs/>
      <w:sz w:val="20"/>
      <w:szCs w:val="20"/>
      <w:lang w:eastAsia="pl-PL"/>
    </w:rPr>
  </w:style>
  <w:style w:type="table" w:customStyle="1" w:styleId="Tabela-Siatka1">
    <w:name w:val="Tabela - Siatka1"/>
    <w:basedOn w:val="Standardowy"/>
    <w:next w:val="Tabela-Siatka"/>
    <w:uiPriority w:val="59"/>
    <w:rsid w:val="00BB0E42"/>
    <w:pPr>
      <w:spacing w:after="0" w:line="240" w:lineRule="auto"/>
    </w:pPr>
    <w:rPr>
      <w:rFonts w:eastAsia="Times New Roman"/>
      <w:b/>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B0E42"/>
    <w:pPr>
      <w:spacing w:after="0" w:line="240" w:lineRule="auto"/>
    </w:pPr>
    <w:rPr>
      <w:rFonts w:eastAsia="Times New Roman"/>
      <w:b/>
      <w:lang w:eastAsia="pl-PL"/>
    </w:r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BB0E42"/>
    <w:rPr>
      <w:rFonts w:cs="Times New Roman"/>
      <w:sz w:val="16"/>
      <w:szCs w:val="16"/>
    </w:rPr>
  </w:style>
  <w:style w:type="paragraph" w:styleId="Tekstkomentarza">
    <w:name w:val="annotation text"/>
    <w:basedOn w:val="Normalny"/>
    <w:link w:val="TekstkomentarzaZnak"/>
    <w:uiPriority w:val="99"/>
    <w:unhideWhenUsed/>
    <w:rsid w:val="00BB0E42"/>
    <w:pPr>
      <w:spacing w:after="160"/>
    </w:pPr>
    <w:rPr>
      <w:rFonts w:asciiTheme="minorHAnsi" w:eastAsia="Times New Roman" w:hAnsiTheme="minorHAnsi"/>
      <w:b/>
      <w:sz w:val="20"/>
      <w:szCs w:val="20"/>
      <w:lang w:eastAsia="pl-PL"/>
    </w:rPr>
  </w:style>
  <w:style w:type="character" w:customStyle="1" w:styleId="TekstkomentarzaZnak">
    <w:name w:val="Tekst komentarza Znak"/>
    <w:basedOn w:val="Domylnaczcionkaakapitu"/>
    <w:link w:val="Tekstkomentarza"/>
    <w:uiPriority w:val="99"/>
    <w:rsid w:val="00BB0E42"/>
    <w:rPr>
      <w:rFonts w:eastAsia="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BB0E42"/>
    <w:rPr>
      <w:b w:val="0"/>
      <w:bCs/>
    </w:rPr>
  </w:style>
  <w:style w:type="character" w:customStyle="1" w:styleId="TematkomentarzaZnak">
    <w:name w:val="Temat komentarza Znak"/>
    <w:basedOn w:val="TekstkomentarzaZnak"/>
    <w:link w:val="Tematkomentarza"/>
    <w:uiPriority w:val="99"/>
    <w:semiHidden/>
    <w:rsid w:val="00BB0E42"/>
    <w:rPr>
      <w:rFonts w:eastAsia="Times New Roman"/>
      <w:b w:val="0"/>
      <w:bCs/>
      <w:sz w:val="20"/>
      <w:szCs w:val="20"/>
      <w:lang w:eastAsia="pl-PL"/>
    </w:rPr>
  </w:style>
  <w:style w:type="paragraph" w:customStyle="1" w:styleId="Default">
    <w:name w:val="Default"/>
    <w:rsid w:val="00BB0E42"/>
    <w:pPr>
      <w:autoSpaceDE w:val="0"/>
      <w:autoSpaceDN w:val="0"/>
      <w:adjustRightInd w:val="0"/>
      <w:spacing w:after="0" w:line="240" w:lineRule="auto"/>
    </w:pPr>
    <w:rPr>
      <w:rFonts w:ascii="Calibri" w:eastAsia="Times New Roman" w:hAnsi="Calibri" w:cs="Calibri"/>
      <w:b/>
      <w:color w:val="000000"/>
      <w:sz w:val="24"/>
      <w:szCs w:val="24"/>
      <w:lang w:eastAsia="pl-PL"/>
    </w:rPr>
  </w:style>
  <w:style w:type="character" w:styleId="Hipercze">
    <w:name w:val="Hyperlink"/>
    <w:basedOn w:val="Domylnaczcionkaakapitu"/>
    <w:uiPriority w:val="99"/>
    <w:unhideWhenUsed/>
    <w:rsid w:val="00BB0E42"/>
    <w:rPr>
      <w:color w:val="0563C1" w:themeColor="hyperlink"/>
      <w:u w:val="single"/>
    </w:rPr>
  </w:style>
  <w:style w:type="table" w:customStyle="1" w:styleId="Tabela-Siatka11">
    <w:name w:val="Tabela - Siatka11"/>
    <w:basedOn w:val="Standardowy"/>
    <w:next w:val="Tabela-Siatka"/>
    <w:uiPriority w:val="59"/>
    <w:rsid w:val="00BB0E42"/>
    <w:pPr>
      <w:spacing w:after="0" w:line="240" w:lineRule="auto"/>
    </w:pPr>
    <w:rPr>
      <w:rFonts w:eastAsia="Times New Roman"/>
      <w:b/>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BB0E42"/>
    <w:rPr>
      <w:color w:val="808080"/>
    </w:rPr>
  </w:style>
  <w:style w:type="character" w:customStyle="1" w:styleId="apple-converted-space">
    <w:name w:val="apple-converted-space"/>
    <w:basedOn w:val="Domylnaczcionkaakapitu"/>
    <w:rsid w:val="00BB0E42"/>
  </w:style>
  <w:style w:type="paragraph" w:styleId="Spistreci2">
    <w:name w:val="toc 2"/>
    <w:basedOn w:val="Normalny"/>
    <w:next w:val="Normalny"/>
    <w:autoRedefine/>
    <w:uiPriority w:val="39"/>
    <w:unhideWhenUsed/>
    <w:rsid w:val="00BB0E42"/>
    <w:pPr>
      <w:suppressAutoHyphens/>
      <w:spacing w:after="100" w:line="240" w:lineRule="auto"/>
      <w:ind w:left="240"/>
    </w:pPr>
    <w:rPr>
      <w:rFonts w:ascii="Times New Roman" w:eastAsia="Times New Roman" w:hAnsi="Times New Roman" w:cs="Times New Roman"/>
      <w:b/>
      <w:sz w:val="24"/>
      <w:szCs w:val="24"/>
      <w:lang w:eastAsia="ar-SA"/>
    </w:rPr>
  </w:style>
  <w:style w:type="paragraph" w:styleId="Spistreci3">
    <w:name w:val="toc 3"/>
    <w:basedOn w:val="Normalny"/>
    <w:next w:val="Normalny"/>
    <w:autoRedefine/>
    <w:uiPriority w:val="39"/>
    <w:unhideWhenUsed/>
    <w:rsid w:val="00BB0E42"/>
    <w:pPr>
      <w:suppressAutoHyphens/>
      <w:spacing w:after="100" w:line="240" w:lineRule="auto"/>
      <w:ind w:left="480"/>
    </w:pPr>
    <w:rPr>
      <w:rFonts w:ascii="Times New Roman" w:eastAsia="Times New Roman" w:hAnsi="Times New Roman" w:cs="Times New Roman"/>
      <w:b/>
      <w:sz w:val="24"/>
      <w:szCs w:val="24"/>
      <w:lang w:eastAsia="ar-SA"/>
    </w:rPr>
  </w:style>
  <w:style w:type="paragraph" w:styleId="Spistreci1">
    <w:name w:val="toc 1"/>
    <w:basedOn w:val="Normalny"/>
    <w:next w:val="Normalny"/>
    <w:autoRedefine/>
    <w:uiPriority w:val="39"/>
    <w:unhideWhenUsed/>
    <w:rsid w:val="00BB0E42"/>
    <w:pPr>
      <w:tabs>
        <w:tab w:val="right" w:leader="dot" w:pos="9061"/>
      </w:tabs>
      <w:suppressAutoHyphens/>
      <w:spacing w:line="360" w:lineRule="auto"/>
      <w:ind w:left="1134" w:hanging="1134"/>
    </w:pPr>
    <w:rPr>
      <w:rFonts w:ascii="Times New Roman" w:eastAsia="Times New Roman" w:hAnsi="Times New Roman" w:cs="Times New Roman"/>
      <w:b/>
      <w:sz w:val="24"/>
      <w:szCs w:val="24"/>
      <w:lang w:eastAsia="ar-SA"/>
    </w:rPr>
  </w:style>
  <w:style w:type="paragraph" w:styleId="Tekstpodstawowywcity">
    <w:name w:val="Body Text Indent"/>
    <w:basedOn w:val="Normalny"/>
    <w:link w:val="TekstpodstawowywcityZnak"/>
    <w:rsid w:val="00BB0E42"/>
    <w:pPr>
      <w:widowControl w:val="0"/>
      <w:suppressAutoHyphens/>
      <w:spacing w:after="120" w:line="240" w:lineRule="auto"/>
      <w:ind w:left="283"/>
    </w:pPr>
    <w:rPr>
      <w:rFonts w:ascii="Times New Roman" w:eastAsia="Lucida Sans Unicode" w:hAnsi="Times New Roman" w:cs="Sendnya"/>
      <w:b/>
      <w:kern w:val="2"/>
      <w:sz w:val="24"/>
      <w:szCs w:val="24"/>
      <w:lang w:eastAsia="pl-PL" w:bidi="or-IN"/>
    </w:rPr>
  </w:style>
  <w:style w:type="character" w:customStyle="1" w:styleId="TekstpodstawowywcityZnak">
    <w:name w:val="Tekst podstawowy wcięty Znak"/>
    <w:basedOn w:val="Domylnaczcionkaakapitu"/>
    <w:link w:val="Tekstpodstawowywcity"/>
    <w:rsid w:val="00BB0E42"/>
    <w:rPr>
      <w:rFonts w:ascii="Times New Roman" w:eastAsia="Lucida Sans Unicode" w:hAnsi="Times New Roman" w:cs="Sendnya"/>
      <w:b/>
      <w:kern w:val="2"/>
      <w:sz w:val="24"/>
      <w:szCs w:val="24"/>
      <w:lang w:eastAsia="pl-PL" w:bidi="or-IN"/>
    </w:rPr>
  </w:style>
  <w:style w:type="paragraph" w:styleId="Tytu">
    <w:name w:val="Title"/>
    <w:basedOn w:val="Normalny"/>
    <w:link w:val="TytuZnak"/>
    <w:uiPriority w:val="10"/>
    <w:qFormat/>
    <w:rsid w:val="00BB0E42"/>
    <w:pPr>
      <w:spacing w:line="240" w:lineRule="auto"/>
      <w:jc w:val="center"/>
    </w:pPr>
    <w:rPr>
      <w:rFonts w:ascii="Times New Roman" w:eastAsia="Times New Roman" w:hAnsi="Times New Roman" w:cs="Times New Roman"/>
      <w:b/>
      <w:bCs/>
      <w:sz w:val="24"/>
      <w:szCs w:val="24"/>
      <w:lang w:eastAsia="pl-PL"/>
    </w:rPr>
  </w:style>
  <w:style w:type="character" w:customStyle="1" w:styleId="TytuZnak">
    <w:name w:val="Tytuł Znak"/>
    <w:basedOn w:val="Domylnaczcionkaakapitu"/>
    <w:link w:val="Tytu"/>
    <w:uiPriority w:val="10"/>
    <w:rsid w:val="00BB0E42"/>
    <w:rPr>
      <w:rFonts w:ascii="Times New Roman" w:eastAsia="Times New Roman" w:hAnsi="Times New Roman" w:cs="Times New Roman"/>
      <w:b/>
      <w:bCs/>
      <w:sz w:val="24"/>
      <w:szCs w:val="24"/>
      <w:lang w:eastAsia="pl-PL"/>
    </w:rPr>
  </w:style>
  <w:style w:type="paragraph" w:customStyle="1" w:styleId="Akapitzlist1">
    <w:name w:val="Akapit z listą1"/>
    <w:rsid w:val="00BB0E42"/>
    <w:pPr>
      <w:widowControl w:val="0"/>
      <w:suppressAutoHyphens/>
      <w:spacing w:after="200" w:line="276" w:lineRule="auto"/>
      <w:ind w:left="720"/>
    </w:pPr>
    <w:rPr>
      <w:rFonts w:ascii="Calibri" w:eastAsia="Arial" w:hAnsi="Calibri" w:cs="Times New Roman"/>
      <w:kern w:val="1"/>
      <w:lang w:eastAsia="ar-SA"/>
    </w:rPr>
  </w:style>
  <w:style w:type="paragraph" w:customStyle="1" w:styleId="Osignicie">
    <w:name w:val="Osiągnięcie"/>
    <w:basedOn w:val="Normalny"/>
    <w:rsid w:val="00BB0E42"/>
    <w:pPr>
      <w:numPr>
        <w:numId w:val="3"/>
      </w:numPr>
      <w:spacing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BB0E42"/>
    <w:pPr>
      <w:spacing w:after="120"/>
    </w:pPr>
    <w:rPr>
      <w:sz w:val="16"/>
      <w:szCs w:val="16"/>
    </w:rPr>
  </w:style>
  <w:style w:type="character" w:customStyle="1" w:styleId="Tekstpodstawowy3Znak">
    <w:name w:val="Tekst podstawowy 3 Znak"/>
    <w:basedOn w:val="Domylnaczcionkaakapitu"/>
    <w:link w:val="Tekstpodstawowy3"/>
    <w:uiPriority w:val="99"/>
    <w:semiHidden/>
    <w:rsid w:val="00BB0E42"/>
    <w:rPr>
      <w:rFonts w:ascii="CG Omega" w:hAnsi="CG Omega"/>
      <w:sz w:val="16"/>
      <w:szCs w:val="16"/>
    </w:rPr>
  </w:style>
  <w:style w:type="paragraph" w:customStyle="1" w:styleId="Tekstpodstawowy31">
    <w:name w:val="Tekst podstawowy 31"/>
    <w:basedOn w:val="Normalny"/>
    <w:rsid w:val="00BB0E42"/>
    <w:pPr>
      <w:overflowPunct w:val="0"/>
      <w:autoSpaceDE w:val="0"/>
      <w:autoSpaceDN w:val="0"/>
      <w:adjustRightInd w:val="0"/>
      <w:spacing w:line="360" w:lineRule="auto"/>
      <w:jc w:val="both"/>
      <w:textAlignment w:val="baseline"/>
    </w:pPr>
    <w:rPr>
      <w:rFonts w:ascii="Arial" w:eastAsia="Times New Roman" w:hAnsi="Arial" w:cs="Times New Roman"/>
      <w:sz w:val="24"/>
      <w:szCs w:val="20"/>
      <w:lang w:val="en-US"/>
    </w:rPr>
  </w:style>
  <w:style w:type="numbering" w:customStyle="1" w:styleId="Bezlisty2">
    <w:name w:val="Bez listy2"/>
    <w:next w:val="Bezlisty"/>
    <w:uiPriority w:val="99"/>
    <w:semiHidden/>
    <w:unhideWhenUsed/>
    <w:rsid w:val="00BB0E42"/>
  </w:style>
  <w:style w:type="paragraph" w:customStyle="1" w:styleId="Styl3">
    <w:name w:val="Styl3"/>
    <w:basedOn w:val="Normalny"/>
    <w:next w:val="Normalny"/>
    <w:rsid w:val="00BB0E42"/>
    <w:pPr>
      <w:tabs>
        <w:tab w:val="num" w:pos="709"/>
        <w:tab w:val="num" w:pos="735"/>
        <w:tab w:val="num" w:pos="1560"/>
      </w:tabs>
      <w:spacing w:before="120" w:after="120" w:line="240" w:lineRule="auto"/>
      <w:ind w:left="709" w:hanging="709"/>
      <w:jc w:val="both"/>
    </w:pPr>
    <w:rPr>
      <w:rFonts w:ascii="Arial" w:eastAsia="Times New Roman" w:hAnsi="Arial" w:cs="Arial"/>
      <w:sz w:val="20"/>
      <w:szCs w:val="20"/>
      <w:lang w:eastAsia="pl-PL"/>
    </w:rPr>
  </w:style>
  <w:style w:type="table" w:customStyle="1" w:styleId="Tabela-Siatka2">
    <w:name w:val="Tabela - Siatka2"/>
    <w:basedOn w:val="Standardowy"/>
    <w:next w:val="Tabela-Siatka"/>
    <w:uiPriority w:val="39"/>
    <w:rsid w:val="00BB0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6">
    <w:name w:val="Styl6"/>
    <w:basedOn w:val="Normalny"/>
    <w:rsid w:val="00BB0E42"/>
    <w:pPr>
      <w:spacing w:line="240" w:lineRule="auto"/>
    </w:pPr>
    <w:rPr>
      <w:rFonts w:ascii="Arial" w:eastAsia="Times New Roman" w:hAnsi="Arial" w:cs="Times New Roman"/>
      <w:bCs/>
      <w:sz w:val="20"/>
      <w:szCs w:val="24"/>
      <w:lang w:eastAsia="pl-PL"/>
    </w:rPr>
  </w:style>
  <w:style w:type="character" w:customStyle="1" w:styleId="Nagwek1Znak1">
    <w:name w:val="Nagłówek 1 Znak1"/>
    <w:rsid w:val="00BB0E42"/>
    <w:rPr>
      <w:rFonts w:ascii="Arial" w:eastAsia="Times New Roman" w:hAnsi="Arial" w:cs="Arial"/>
      <w:b/>
      <w:bCs/>
      <w:kern w:val="32"/>
      <w:sz w:val="32"/>
      <w:szCs w:val="32"/>
      <w:lang w:eastAsia="pl-PL"/>
    </w:rPr>
  </w:style>
  <w:style w:type="paragraph" w:customStyle="1" w:styleId="normaltableau">
    <w:name w:val="normal_tableau"/>
    <w:basedOn w:val="Normalny"/>
    <w:rsid w:val="00BB0E42"/>
    <w:pPr>
      <w:spacing w:before="120" w:after="120" w:line="240" w:lineRule="auto"/>
      <w:jc w:val="both"/>
    </w:pPr>
    <w:rPr>
      <w:rFonts w:ascii="Optima" w:eastAsia="Times New Roman" w:hAnsi="Optima" w:cs="Times New Roman"/>
      <w:sz w:val="22"/>
      <w:szCs w:val="22"/>
      <w:lang w:val="en-GB" w:eastAsia="pl-PL"/>
    </w:rPr>
  </w:style>
  <w:style w:type="character" w:customStyle="1" w:styleId="pojedynczapozycja">
    <w:name w:val="pojedyncza_pozycja"/>
    <w:basedOn w:val="Domylnaczcionkaakapitu"/>
    <w:rsid w:val="00BB0E42"/>
  </w:style>
  <w:style w:type="paragraph" w:styleId="Tekstprzypisukocowego">
    <w:name w:val="endnote text"/>
    <w:basedOn w:val="Normalny"/>
    <w:link w:val="TekstprzypisukocowegoZnak"/>
    <w:uiPriority w:val="99"/>
    <w:semiHidden/>
    <w:unhideWhenUsed/>
    <w:rsid w:val="00BB0E42"/>
    <w:pPr>
      <w:spacing w:line="240" w:lineRule="auto"/>
    </w:pPr>
    <w:rPr>
      <w:rFonts w:asciiTheme="minorHAnsi" w:hAnsiTheme="minorHAnsi"/>
      <w:sz w:val="20"/>
      <w:szCs w:val="20"/>
    </w:rPr>
  </w:style>
  <w:style w:type="character" w:customStyle="1" w:styleId="TekstprzypisukocowegoZnak">
    <w:name w:val="Tekst przypisu końcowego Znak"/>
    <w:basedOn w:val="Domylnaczcionkaakapitu"/>
    <w:link w:val="Tekstprzypisukocowego"/>
    <w:uiPriority w:val="99"/>
    <w:semiHidden/>
    <w:rsid w:val="00BB0E42"/>
    <w:rPr>
      <w:sz w:val="20"/>
      <w:szCs w:val="20"/>
    </w:rPr>
  </w:style>
  <w:style w:type="character" w:styleId="Odwoanieprzypisukocowego">
    <w:name w:val="endnote reference"/>
    <w:basedOn w:val="Domylnaczcionkaakapitu"/>
    <w:uiPriority w:val="99"/>
    <w:semiHidden/>
    <w:unhideWhenUsed/>
    <w:rsid w:val="00BB0E42"/>
    <w:rPr>
      <w:vertAlign w:val="superscript"/>
    </w:rPr>
  </w:style>
  <w:style w:type="numbering" w:customStyle="1" w:styleId="Styl1">
    <w:name w:val="Styl1"/>
    <w:uiPriority w:val="99"/>
    <w:rsid w:val="00BB0E42"/>
    <w:pPr>
      <w:numPr>
        <w:numId w:val="4"/>
      </w:numPr>
    </w:pPr>
  </w:style>
  <w:style w:type="character" w:customStyle="1" w:styleId="WW8Num13z1">
    <w:name w:val="WW8Num13z1"/>
    <w:rsid w:val="00BB0E42"/>
    <w:rPr>
      <w:b w:val="0"/>
    </w:rPr>
  </w:style>
  <w:style w:type="paragraph" w:styleId="Podtytu">
    <w:name w:val="Subtitle"/>
    <w:basedOn w:val="Nagwek"/>
    <w:next w:val="Tekstpodstawowy"/>
    <w:link w:val="PodtytuZnak"/>
    <w:qFormat/>
    <w:rsid w:val="00BB0E42"/>
    <w:pPr>
      <w:keepNext/>
      <w:tabs>
        <w:tab w:val="clear" w:pos="4536"/>
        <w:tab w:val="clear" w:pos="9072"/>
      </w:tabs>
      <w:spacing w:before="240" w:after="120" w:line="276" w:lineRule="auto"/>
      <w:jc w:val="center"/>
    </w:pPr>
    <w:rPr>
      <w:rFonts w:ascii="Arial" w:eastAsia="Lucida Sans Unicode" w:hAnsi="Arial" w:cs="Mangal"/>
      <w:b w:val="0"/>
      <w:i/>
      <w:iCs/>
      <w:sz w:val="28"/>
      <w:szCs w:val="28"/>
    </w:rPr>
  </w:style>
  <w:style w:type="character" w:customStyle="1" w:styleId="PodtytuZnak">
    <w:name w:val="Podtytuł Znak"/>
    <w:basedOn w:val="Domylnaczcionkaakapitu"/>
    <w:link w:val="Podtytu"/>
    <w:rsid w:val="00BB0E42"/>
    <w:rPr>
      <w:rFonts w:ascii="Arial" w:eastAsia="Lucida Sans Unicode" w:hAnsi="Arial" w:cs="Mangal"/>
      <w:i/>
      <w:iCs/>
      <w:sz w:val="28"/>
      <w:szCs w:val="28"/>
      <w:lang w:eastAsia="ar-SA"/>
    </w:rPr>
  </w:style>
  <w:style w:type="character" w:customStyle="1" w:styleId="Teksttreci">
    <w:name w:val="Tekst treści"/>
    <w:rsid w:val="00BB0E42"/>
    <w:rPr>
      <w:rFonts w:ascii="Arial Narrow" w:eastAsia="Arial Narrow" w:hAnsi="Arial Narrow" w:cs="Arial Narrow" w:hint="default"/>
      <w:b w:val="0"/>
      <w:bCs w:val="0"/>
      <w:i w:val="0"/>
      <w:iCs w:val="0"/>
      <w:smallCaps w:val="0"/>
      <w:strike w:val="0"/>
      <w:dstrike w:val="0"/>
      <w:color w:val="000000"/>
      <w:spacing w:val="0"/>
      <w:w w:val="100"/>
      <w:position w:val="0"/>
      <w:sz w:val="16"/>
      <w:szCs w:val="16"/>
      <w:u w:val="none"/>
      <w:effect w:val="none"/>
      <w:lang w:val="pl-PL"/>
    </w:rPr>
  </w:style>
  <w:style w:type="paragraph" w:styleId="HTML-wstpniesformatowany">
    <w:name w:val="HTML Preformatted"/>
    <w:basedOn w:val="Normalny"/>
    <w:link w:val="HTML-wstpniesformatowanyZnak"/>
    <w:uiPriority w:val="99"/>
    <w:unhideWhenUsed/>
    <w:rsid w:val="00BB0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B0E42"/>
    <w:rPr>
      <w:rFonts w:ascii="Courier New" w:eastAsia="Times New Roman" w:hAnsi="Courier New" w:cs="Courier New"/>
      <w:sz w:val="20"/>
      <w:szCs w:val="20"/>
      <w:lang w:eastAsia="pl-PL"/>
    </w:rPr>
  </w:style>
  <w:style w:type="numbering" w:customStyle="1" w:styleId="Styl2">
    <w:name w:val="Styl2"/>
    <w:uiPriority w:val="99"/>
    <w:rsid w:val="00BB0E42"/>
    <w:pPr>
      <w:numPr>
        <w:numId w:val="5"/>
      </w:numPr>
    </w:pPr>
  </w:style>
  <w:style w:type="character" w:styleId="UyteHipercze">
    <w:name w:val="FollowedHyperlink"/>
    <w:basedOn w:val="Domylnaczcionkaakapitu"/>
    <w:uiPriority w:val="99"/>
    <w:semiHidden/>
    <w:unhideWhenUsed/>
    <w:rsid w:val="00BB0E42"/>
    <w:rPr>
      <w:color w:val="954F72"/>
      <w:u w:val="single"/>
    </w:rPr>
  </w:style>
  <w:style w:type="paragraph" w:customStyle="1" w:styleId="msonormal0">
    <w:name w:val="msonormal"/>
    <w:basedOn w:val="Normalny"/>
    <w:rsid w:val="00BB0E4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B0E42"/>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xl64">
    <w:name w:val="xl64"/>
    <w:basedOn w:val="Normalny"/>
    <w:rsid w:val="00BB0E42"/>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5">
    <w:name w:val="xl65"/>
    <w:basedOn w:val="Normalny"/>
    <w:rsid w:val="00BB0E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6">
    <w:name w:val="xl66"/>
    <w:basedOn w:val="Normalny"/>
    <w:rsid w:val="00BB0E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7">
    <w:name w:val="xl67"/>
    <w:basedOn w:val="Normalny"/>
    <w:rsid w:val="00BB0E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68">
    <w:name w:val="xl68"/>
    <w:basedOn w:val="Normalny"/>
    <w:rsid w:val="00BB0E42"/>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xl69">
    <w:name w:val="xl69"/>
    <w:basedOn w:val="Normalny"/>
    <w:rsid w:val="00BB0E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70">
    <w:name w:val="xl70"/>
    <w:basedOn w:val="Normalny"/>
    <w:rsid w:val="00BB0E42"/>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1">
    <w:name w:val="xl71"/>
    <w:basedOn w:val="Normalny"/>
    <w:rsid w:val="00BB0E42"/>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2">
    <w:name w:val="xl72"/>
    <w:basedOn w:val="Normalny"/>
    <w:rsid w:val="00BB0E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lang w:eastAsia="pl-PL"/>
    </w:rPr>
  </w:style>
  <w:style w:type="paragraph" w:customStyle="1" w:styleId="xl73">
    <w:name w:val="xl73"/>
    <w:basedOn w:val="Normalny"/>
    <w:rsid w:val="00BB0E42"/>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pl-PL"/>
    </w:rPr>
  </w:style>
  <w:style w:type="paragraph" w:customStyle="1" w:styleId="xl74">
    <w:name w:val="xl74"/>
    <w:basedOn w:val="Normalny"/>
    <w:rsid w:val="00BB0E42"/>
    <w:pPr>
      <w:pBdr>
        <w:top w:val="single" w:sz="4" w:space="0" w:color="auto"/>
        <w:left w:val="single" w:sz="4" w:space="0" w:color="auto"/>
        <w:bottom w:val="single" w:sz="4" w:space="0" w:color="auto"/>
        <w:right w:val="single" w:sz="4" w:space="0" w:color="auto"/>
      </w:pBdr>
      <w:shd w:val="clear" w:color="000000" w:fill="8497B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character" w:customStyle="1" w:styleId="st">
    <w:name w:val="st"/>
    <w:basedOn w:val="Domylnaczcionkaakapitu"/>
    <w:rsid w:val="00BB0E42"/>
  </w:style>
  <w:style w:type="character" w:styleId="Uwydatnienie">
    <w:name w:val="Emphasis"/>
    <w:basedOn w:val="Domylnaczcionkaakapitu"/>
    <w:uiPriority w:val="20"/>
    <w:qFormat/>
    <w:rsid w:val="00BB0E42"/>
    <w:rPr>
      <w:i/>
      <w:iCs/>
    </w:rPr>
  </w:style>
  <w:style w:type="character" w:styleId="HTML-cytat">
    <w:name w:val="HTML Cite"/>
    <w:basedOn w:val="Domylnaczcionkaakapitu"/>
    <w:uiPriority w:val="99"/>
    <w:semiHidden/>
    <w:unhideWhenUsed/>
    <w:rsid w:val="00BB0E42"/>
    <w:rPr>
      <w:i/>
      <w:iCs/>
    </w:rPr>
  </w:style>
  <w:style w:type="paragraph" w:styleId="Tekstpodstawowy2">
    <w:name w:val="Body Text 2"/>
    <w:basedOn w:val="Normalny"/>
    <w:link w:val="Tekstpodstawowy2Znak"/>
    <w:uiPriority w:val="99"/>
    <w:semiHidden/>
    <w:unhideWhenUsed/>
    <w:rsid w:val="00BB0E42"/>
    <w:pPr>
      <w:spacing w:after="120" w:line="480" w:lineRule="auto"/>
    </w:pPr>
    <w:rPr>
      <w:rFonts w:asciiTheme="minorHAnsi" w:hAnsiTheme="minorHAnsi"/>
      <w:sz w:val="22"/>
      <w:szCs w:val="22"/>
    </w:rPr>
  </w:style>
  <w:style w:type="character" w:customStyle="1" w:styleId="Tekstpodstawowy2Znak">
    <w:name w:val="Tekst podstawowy 2 Znak"/>
    <w:basedOn w:val="Domylnaczcionkaakapitu"/>
    <w:link w:val="Tekstpodstawowy2"/>
    <w:uiPriority w:val="99"/>
    <w:semiHidden/>
    <w:rsid w:val="00BB0E42"/>
  </w:style>
  <w:style w:type="character" w:customStyle="1" w:styleId="xforms-control">
    <w:name w:val="xforms-control"/>
    <w:basedOn w:val="Domylnaczcionkaakapitu"/>
    <w:rsid w:val="00BB0E42"/>
  </w:style>
  <w:style w:type="paragraph" w:customStyle="1" w:styleId="16">
    <w:name w:val="16"/>
    <w:basedOn w:val="Normalny"/>
    <w:rsid w:val="00BB0E4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15">
    <w:name w:val="15"/>
    <w:basedOn w:val="Normalny"/>
    <w:rsid w:val="00BB0E4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user">
    <w:name w:val="Standard (user)"/>
    <w:rsid w:val="00BB0E4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numbering" w:customStyle="1" w:styleId="WW8Num15">
    <w:name w:val="WW8Num15"/>
    <w:basedOn w:val="Bezlisty"/>
    <w:rsid w:val="00BB0E42"/>
    <w:pPr>
      <w:numPr>
        <w:numId w:val="6"/>
      </w:numPr>
    </w:pPr>
  </w:style>
  <w:style w:type="numbering" w:customStyle="1" w:styleId="WW8Num18">
    <w:name w:val="WW8Num18"/>
    <w:basedOn w:val="Bezlisty"/>
    <w:rsid w:val="00BB0E42"/>
    <w:pPr>
      <w:numPr>
        <w:numId w:val="7"/>
      </w:numPr>
    </w:pPr>
  </w:style>
  <w:style w:type="paragraph" w:styleId="Tekstpodstawowywcity3">
    <w:name w:val="Body Text Indent 3"/>
    <w:basedOn w:val="Normalny"/>
    <w:link w:val="Tekstpodstawowywcity3Znak"/>
    <w:uiPriority w:val="99"/>
    <w:unhideWhenUsed/>
    <w:rsid w:val="00A021F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021FD"/>
    <w:rPr>
      <w:rFonts w:ascii="CG Omega" w:hAnsi="CG Omega"/>
      <w:sz w:val="16"/>
      <w:szCs w:val="16"/>
    </w:rPr>
  </w:style>
  <w:style w:type="character" w:customStyle="1" w:styleId="markedcontent">
    <w:name w:val="markedcontent"/>
    <w:basedOn w:val="Domylnaczcionkaakapitu"/>
    <w:rsid w:val="00BE16B6"/>
  </w:style>
  <w:style w:type="table" w:styleId="Tabelasiatki1jasnaakcent2">
    <w:name w:val="Grid Table 1 Light Accent 2"/>
    <w:basedOn w:val="Standardowy"/>
    <w:uiPriority w:val="46"/>
    <w:rsid w:val="00A6181F"/>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semiHidden/>
    <w:unhideWhenUsed/>
    <w:rsid w:val="00A95738"/>
    <w:rPr>
      <w:color w:val="605E5C"/>
      <w:shd w:val="clear" w:color="auto" w:fill="E1DFDD"/>
    </w:rPr>
  </w:style>
  <w:style w:type="paragraph" w:styleId="Poprawka">
    <w:name w:val="Revision"/>
    <w:hidden/>
    <w:uiPriority w:val="99"/>
    <w:semiHidden/>
    <w:rsid w:val="009E3EB9"/>
    <w:pPr>
      <w:spacing w:after="0" w:line="240" w:lineRule="auto"/>
    </w:pPr>
    <w:rPr>
      <w:rFonts w:ascii="CG Omega" w:hAnsi="CG Omega"/>
      <w:sz w:val="32"/>
      <w:szCs w:val="32"/>
    </w:rPr>
  </w:style>
  <w:style w:type="paragraph" w:customStyle="1" w:styleId="Normalny1">
    <w:name w:val="Normalny1"/>
    <w:rsid w:val="00671C22"/>
    <w:pPr>
      <w:widowControl w:val="0"/>
      <w:suppressAutoHyphens/>
      <w:spacing w:after="0" w:line="240" w:lineRule="auto"/>
      <w:textAlignment w:val="baseline"/>
    </w:pPr>
    <w:rPr>
      <w:rFonts w:ascii="Times New Roman" w:eastAsia="SimSun" w:hAnsi="Times New Roman" w:cs="Times New Roman"/>
      <w:color w:val="00000A"/>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79957">
      <w:bodyDiv w:val="1"/>
      <w:marLeft w:val="0"/>
      <w:marRight w:val="0"/>
      <w:marTop w:val="0"/>
      <w:marBottom w:val="0"/>
      <w:divBdr>
        <w:top w:val="none" w:sz="0" w:space="0" w:color="auto"/>
        <w:left w:val="none" w:sz="0" w:space="0" w:color="auto"/>
        <w:bottom w:val="none" w:sz="0" w:space="0" w:color="auto"/>
        <w:right w:val="none" w:sz="0" w:space="0" w:color="auto"/>
      </w:divBdr>
    </w:div>
    <w:div w:id="506942839">
      <w:bodyDiv w:val="1"/>
      <w:marLeft w:val="0"/>
      <w:marRight w:val="0"/>
      <w:marTop w:val="0"/>
      <w:marBottom w:val="0"/>
      <w:divBdr>
        <w:top w:val="none" w:sz="0" w:space="0" w:color="auto"/>
        <w:left w:val="none" w:sz="0" w:space="0" w:color="auto"/>
        <w:bottom w:val="none" w:sz="0" w:space="0" w:color="auto"/>
        <w:right w:val="none" w:sz="0" w:space="0" w:color="auto"/>
      </w:divBdr>
    </w:div>
    <w:div w:id="1089424581">
      <w:bodyDiv w:val="1"/>
      <w:marLeft w:val="0"/>
      <w:marRight w:val="0"/>
      <w:marTop w:val="0"/>
      <w:marBottom w:val="0"/>
      <w:divBdr>
        <w:top w:val="none" w:sz="0" w:space="0" w:color="auto"/>
        <w:left w:val="none" w:sz="0" w:space="0" w:color="auto"/>
        <w:bottom w:val="none" w:sz="0" w:space="0" w:color="auto"/>
        <w:right w:val="none" w:sz="0" w:space="0" w:color="auto"/>
      </w:divBdr>
    </w:div>
    <w:div w:id="1925609245">
      <w:bodyDiv w:val="1"/>
      <w:marLeft w:val="0"/>
      <w:marRight w:val="0"/>
      <w:marTop w:val="0"/>
      <w:marBottom w:val="0"/>
      <w:divBdr>
        <w:top w:val="none" w:sz="0" w:space="0" w:color="auto"/>
        <w:left w:val="none" w:sz="0" w:space="0" w:color="auto"/>
        <w:bottom w:val="none" w:sz="0" w:space="0" w:color="auto"/>
        <w:right w:val="none" w:sz="0" w:space="0" w:color="auto"/>
      </w:divBdr>
    </w:div>
    <w:div w:id="202736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iod@lubsza.ug.gov.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theme" Target="theme/theme1.xml"/><Relationship Id="rId10" Type="http://schemas.openxmlformats.org/officeDocument/2006/relationships/hyperlink" Target="https://bip.lubsza.ug.gov.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97C02-67AA-431B-9C9B-C46B4079A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26</Pages>
  <Words>10808</Words>
  <Characters>64849</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Lubsza</dc:creator>
  <cp:keywords/>
  <dc:description/>
  <cp:lastModifiedBy>Gmina Lubsza</cp:lastModifiedBy>
  <cp:revision>7</cp:revision>
  <dcterms:created xsi:type="dcterms:W3CDTF">2026-01-22T13:15:00Z</dcterms:created>
  <dcterms:modified xsi:type="dcterms:W3CDTF">2026-01-23T06:22:00Z</dcterms:modified>
</cp:coreProperties>
</file>